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14D6" w14:textId="0D4EFC83" w:rsidR="00F50AB6" w:rsidRPr="002066CF" w:rsidRDefault="00F50AB6" w:rsidP="006D0A34">
      <w:pPr>
        <w:pStyle w:val="Ttulo1"/>
        <w:rPr>
          <w:rFonts w:asciiTheme="minorHAnsi" w:hAnsiTheme="minorHAnsi" w:cstheme="minorHAnsi"/>
          <w:b/>
          <w:bCs/>
          <w:sz w:val="24"/>
          <w:szCs w:val="24"/>
        </w:rPr>
      </w:pPr>
      <w:r w:rsidRPr="002066CF">
        <w:rPr>
          <w:rFonts w:asciiTheme="minorHAnsi" w:hAnsiTheme="minorHAnsi" w:cstheme="minorHAnsi"/>
          <w:b/>
          <w:bCs/>
          <w:sz w:val="24"/>
          <w:szCs w:val="24"/>
        </w:rPr>
        <w:t>ESTUDO TÉCNICO PRELIMINAR</w:t>
      </w:r>
    </w:p>
    <w:p w14:paraId="60D972EB" w14:textId="05C354ED" w:rsidR="00F50AB6" w:rsidRPr="002066CF" w:rsidRDefault="00F50AB6" w:rsidP="006D0A34">
      <w:pPr>
        <w:rPr>
          <w:rFonts w:cstheme="minorHAnsi"/>
          <w:sz w:val="24"/>
          <w:szCs w:val="24"/>
        </w:rPr>
      </w:pPr>
      <w:r w:rsidRPr="002066CF">
        <w:rPr>
          <w:rFonts w:cstheme="minorHAnsi"/>
          <w:sz w:val="24"/>
          <w:szCs w:val="24"/>
        </w:rPr>
        <w:t>LEI 14.133/2021</w:t>
      </w:r>
    </w:p>
    <w:p w14:paraId="408B1190" w14:textId="42351E25" w:rsidR="00F50AB6" w:rsidRPr="002066CF" w:rsidRDefault="00CB7815" w:rsidP="00F50AB6">
      <w:pPr>
        <w:rPr>
          <w:rFonts w:cstheme="minorHAnsi"/>
          <w:sz w:val="24"/>
          <w:szCs w:val="24"/>
        </w:rPr>
      </w:pPr>
      <w:r>
        <w:rPr>
          <w:rFonts w:cstheme="minorHAnsi"/>
          <w:sz w:val="24"/>
          <w:szCs w:val="24"/>
        </w:rPr>
        <w:t>CONTRATAÇÃO DE</w:t>
      </w:r>
      <w:r w:rsidR="00A30587">
        <w:rPr>
          <w:rFonts w:cstheme="minorHAnsi"/>
          <w:sz w:val="24"/>
          <w:szCs w:val="24"/>
        </w:rPr>
        <w:t xml:space="preserve"> EMPRESA DE </w:t>
      </w:r>
      <w:r>
        <w:rPr>
          <w:rFonts w:cstheme="minorHAnsi"/>
          <w:sz w:val="24"/>
          <w:szCs w:val="24"/>
        </w:rPr>
        <w:t>RÁDIO</w:t>
      </w:r>
      <w:r w:rsidR="00A30587">
        <w:rPr>
          <w:rFonts w:cstheme="minorHAnsi"/>
          <w:sz w:val="24"/>
          <w:szCs w:val="24"/>
        </w:rPr>
        <w:t>DIFUSÃO</w:t>
      </w:r>
      <w:r>
        <w:rPr>
          <w:rFonts w:cstheme="minorHAnsi"/>
          <w:sz w:val="24"/>
          <w:szCs w:val="24"/>
        </w:rPr>
        <w:t xml:space="preserve"> PARA TRANSMISSÃO DAS SESSÕES</w:t>
      </w:r>
      <w:r w:rsidR="00A30587">
        <w:rPr>
          <w:rFonts w:cstheme="minorHAnsi"/>
          <w:sz w:val="24"/>
          <w:szCs w:val="24"/>
        </w:rPr>
        <w:t>.</w:t>
      </w:r>
    </w:p>
    <w:p w14:paraId="59E7D0E3" w14:textId="77777777" w:rsidR="001762D4" w:rsidRDefault="00F50AB6" w:rsidP="00F50AB6">
      <w:pPr>
        <w:rPr>
          <w:rFonts w:cstheme="minorHAnsi"/>
          <w:sz w:val="24"/>
          <w:szCs w:val="24"/>
        </w:rPr>
      </w:pPr>
      <w:r w:rsidRPr="002066CF">
        <w:rPr>
          <w:rFonts w:cstheme="minorHAnsi"/>
          <w:sz w:val="24"/>
          <w:szCs w:val="24"/>
        </w:rPr>
        <w:t>Unidade Solicitante:</w:t>
      </w:r>
    </w:p>
    <w:p w14:paraId="322DAA97" w14:textId="1CFFD5EC" w:rsidR="00F50AB6" w:rsidRPr="002066CF" w:rsidRDefault="00CC249A" w:rsidP="00F50AB6">
      <w:pPr>
        <w:rPr>
          <w:rFonts w:cstheme="minorHAnsi"/>
          <w:sz w:val="24"/>
          <w:szCs w:val="24"/>
        </w:rPr>
      </w:pPr>
      <w:r>
        <w:rPr>
          <w:rFonts w:cstheme="minorHAnsi"/>
          <w:sz w:val="24"/>
          <w:szCs w:val="24"/>
        </w:rPr>
        <w:t>Câmara Municipal de Arroio Grande.</w:t>
      </w:r>
    </w:p>
    <w:p w14:paraId="63D3B5EB" w14:textId="77777777" w:rsidR="001762D4" w:rsidRDefault="00F50AB6" w:rsidP="00F50AB6">
      <w:pPr>
        <w:rPr>
          <w:rFonts w:cstheme="minorHAnsi"/>
          <w:sz w:val="24"/>
          <w:szCs w:val="24"/>
        </w:rPr>
      </w:pPr>
      <w:r w:rsidRPr="002066CF">
        <w:rPr>
          <w:rFonts w:cstheme="minorHAnsi"/>
          <w:sz w:val="24"/>
          <w:szCs w:val="24"/>
        </w:rPr>
        <w:t xml:space="preserve">Responsável pela elaboração: </w:t>
      </w:r>
    </w:p>
    <w:p w14:paraId="28F15EF9" w14:textId="3E51D135" w:rsidR="00F50AB6" w:rsidRPr="002066CF" w:rsidRDefault="00CC249A" w:rsidP="00F50AB6">
      <w:pPr>
        <w:rPr>
          <w:rFonts w:cstheme="minorHAnsi"/>
          <w:sz w:val="24"/>
          <w:szCs w:val="24"/>
        </w:rPr>
      </w:pPr>
      <w:r>
        <w:rPr>
          <w:rFonts w:cstheme="minorHAnsi"/>
          <w:sz w:val="24"/>
          <w:szCs w:val="24"/>
        </w:rPr>
        <w:t>Leandro Gonçalves Silva</w:t>
      </w:r>
    </w:p>
    <w:p w14:paraId="4ED54522" w14:textId="77777777" w:rsidR="00F50AB6" w:rsidRPr="002066CF" w:rsidRDefault="00F50AB6" w:rsidP="00F50AB6">
      <w:pPr>
        <w:rPr>
          <w:rFonts w:cstheme="minorHAnsi"/>
          <w:sz w:val="24"/>
          <w:szCs w:val="24"/>
        </w:rPr>
      </w:pPr>
    </w:p>
    <w:p w14:paraId="66C9F88C" w14:textId="4A974854" w:rsidR="00F50AB6" w:rsidRPr="005429C6" w:rsidRDefault="005429C6" w:rsidP="005429C6">
      <w:pPr>
        <w:rPr>
          <w:rFonts w:cstheme="minorHAnsi"/>
          <w:b/>
          <w:bCs/>
          <w:sz w:val="24"/>
          <w:szCs w:val="24"/>
        </w:rPr>
      </w:pPr>
      <w:r>
        <w:rPr>
          <w:rFonts w:cstheme="minorHAnsi"/>
          <w:b/>
          <w:bCs/>
          <w:sz w:val="24"/>
          <w:szCs w:val="24"/>
        </w:rPr>
        <w:t xml:space="preserve">1. </w:t>
      </w:r>
      <w:r w:rsidR="00075191" w:rsidRPr="005429C6">
        <w:rPr>
          <w:rFonts w:cstheme="minorHAnsi"/>
          <w:b/>
          <w:bCs/>
          <w:sz w:val="24"/>
          <w:szCs w:val="24"/>
        </w:rPr>
        <w:t>DESCRIÇÃO</w:t>
      </w:r>
      <w:r w:rsidR="00F50AB6" w:rsidRPr="005429C6">
        <w:rPr>
          <w:rFonts w:cstheme="minorHAnsi"/>
          <w:b/>
          <w:bCs/>
          <w:sz w:val="24"/>
          <w:szCs w:val="24"/>
        </w:rPr>
        <w:t xml:space="preserve"> DA NECESSIDADE</w:t>
      </w:r>
    </w:p>
    <w:p w14:paraId="7461FD7B" w14:textId="181F6FBB" w:rsidR="00F50AB6" w:rsidRPr="002066CF" w:rsidRDefault="00F50AB6" w:rsidP="00F50AB6">
      <w:pPr>
        <w:rPr>
          <w:rFonts w:cstheme="minorHAnsi"/>
          <w:sz w:val="24"/>
          <w:szCs w:val="24"/>
        </w:rPr>
      </w:pPr>
      <w:r w:rsidRPr="002066CF">
        <w:rPr>
          <w:rFonts w:cstheme="minorHAnsi"/>
          <w:sz w:val="24"/>
          <w:szCs w:val="24"/>
        </w:rPr>
        <w:t xml:space="preserve">Trata-se de estudos preliminares referente à contratação de empresa especializada em </w:t>
      </w:r>
      <w:r w:rsidR="00510844">
        <w:rPr>
          <w:rFonts w:cstheme="minorHAnsi"/>
          <w:sz w:val="24"/>
          <w:szCs w:val="24"/>
        </w:rPr>
        <w:t>radiodifusão</w:t>
      </w:r>
      <w:r w:rsidRPr="002066CF">
        <w:rPr>
          <w:rFonts w:cstheme="minorHAnsi"/>
          <w:sz w:val="24"/>
          <w:szCs w:val="24"/>
        </w:rPr>
        <w:t xml:space="preserve"> </w:t>
      </w:r>
      <w:r w:rsidR="00510844">
        <w:rPr>
          <w:rFonts w:cstheme="minorHAnsi"/>
          <w:sz w:val="24"/>
          <w:szCs w:val="24"/>
        </w:rPr>
        <w:t xml:space="preserve">para transmissão ao vivo das Sessões Legislativas. </w:t>
      </w:r>
    </w:p>
    <w:p w14:paraId="7CCEC390" w14:textId="1B0EB841" w:rsidR="005429C6" w:rsidRDefault="00510844" w:rsidP="00510844">
      <w:pPr>
        <w:rPr>
          <w:rFonts w:cstheme="minorHAnsi"/>
          <w:sz w:val="24"/>
          <w:szCs w:val="24"/>
        </w:rPr>
      </w:pPr>
      <w:r w:rsidRPr="00510844">
        <w:rPr>
          <w:rFonts w:cstheme="minorHAnsi"/>
          <w:sz w:val="24"/>
          <w:szCs w:val="24"/>
        </w:rPr>
        <w:t>A contratação de emissora de rádio possui finalidade para a prestação de serviços com abrangência de cobertura em todo o Município de</w:t>
      </w:r>
      <w:r>
        <w:rPr>
          <w:rFonts w:cstheme="minorHAnsi"/>
          <w:sz w:val="24"/>
          <w:szCs w:val="24"/>
        </w:rPr>
        <w:t xml:space="preserve"> Arroio Grande - RS</w:t>
      </w:r>
      <w:r w:rsidRPr="00510844">
        <w:rPr>
          <w:rFonts w:cstheme="minorHAnsi"/>
          <w:sz w:val="24"/>
          <w:szCs w:val="24"/>
        </w:rPr>
        <w:t xml:space="preserve">, para </w:t>
      </w:r>
      <w:r w:rsidR="000B1491">
        <w:rPr>
          <w:rFonts w:cstheme="minorHAnsi"/>
          <w:sz w:val="24"/>
          <w:szCs w:val="24"/>
        </w:rPr>
        <w:t>transmissão</w:t>
      </w:r>
      <w:r w:rsidRPr="00510844">
        <w:rPr>
          <w:rFonts w:cstheme="minorHAnsi"/>
          <w:sz w:val="24"/>
          <w:szCs w:val="24"/>
        </w:rPr>
        <w:t xml:space="preserve"> d</w:t>
      </w:r>
      <w:r>
        <w:rPr>
          <w:rFonts w:cstheme="minorHAnsi"/>
          <w:sz w:val="24"/>
          <w:szCs w:val="24"/>
        </w:rPr>
        <w:t>a</w:t>
      </w:r>
      <w:r w:rsidRPr="00510844">
        <w:rPr>
          <w:rFonts w:cstheme="minorHAnsi"/>
          <w:sz w:val="24"/>
          <w:szCs w:val="24"/>
        </w:rPr>
        <w:t xml:space="preserve">s </w:t>
      </w:r>
      <w:r>
        <w:rPr>
          <w:rFonts w:cstheme="minorHAnsi"/>
          <w:sz w:val="24"/>
          <w:szCs w:val="24"/>
        </w:rPr>
        <w:t xml:space="preserve">sessões </w:t>
      </w:r>
      <w:bookmarkStart w:id="0" w:name="_Hlk160100997"/>
      <w:r w:rsidRPr="00FB61D8">
        <w:rPr>
          <w:rFonts w:cstheme="minorHAnsi"/>
          <w:sz w:val="24"/>
          <w:szCs w:val="24"/>
        </w:rPr>
        <w:t>ordinárias, extraordinárias</w:t>
      </w:r>
      <w:r w:rsidR="00FD6096" w:rsidRPr="00FB61D8">
        <w:rPr>
          <w:rFonts w:cstheme="minorHAnsi"/>
          <w:sz w:val="24"/>
          <w:szCs w:val="24"/>
        </w:rPr>
        <w:t>, solenes,</w:t>
      </w:r>
      <w:r w:rsidRPr="00FB61D8">
        <w:rPr>
          <w:rFonts w:cstheme="minorHAnsi"/>
          <w:sz w:val="24"/>
          <w:szCs w:val="24"/>
        </w:rPr>
        <w:t xml:space="preserve"> comemorativas</w:t>
      </w:r>
      <w:r w:rsidR="00103974" w:rsidRPr="00FB61D8">
        <w:rPr>
          <w:rFonts w:cstheme="minorHAnsi"/>
          <w:sz w:val="24"/>
          <w:szCs w:val="24"/>
        </w:rPr>
        <w:t xml:space="preserve"> e audiências públicas</w:t>
      </w:r>
      <w:r w:rsidR="00103974">
        <w:rPr>
          <w:rFonts w:cstheme="minorHAnsi"/>
          <w:sz w:val="24"/>
          <w:szCs w:val="24"/>
        </w:rPr>
        <w:t xml:space="preserve"> </w:t>
      </w:r>
      <w:bookmarkEnd w:id="0"/>
      <w:r w:rsidRPr="00510844">
        <w:rPr>
          <w:rFonts w:cstheme="minorHAnsi"/>
          <w:sz w:val="24"/>
          <w:szCs w:val="24"/>
        </w:rPr>
        <w:t>em atendimento a demanda d</w:t>
      </w:r>
      <w:r>
        <w:rPr>
          <w:rFonts w:cstheme="minorHAnsi"/>
          <w:sz w:val="24"/>
          <w:szCs w:val="24"/>
        </w:rPr>
        <w:t>o Legislativo Municipal</w:t>
      </w:r>
      <w:r w:rsidRPr="00510844">
        <w:rPr>
          <w:rFonts w:cstheme="minorHAnsi"/>
          <w:sz w:val="24"/>
          <w:szCs w:val="24"/>
        </w:rPr>
        <w:t>. A presente contratação permite a disseminação e o amplo acesso ao conhecimento e à informação, que se constituem em elementos fundamentais para o exercício da cidadania,</w:t>
      </w:r>
      <w:r w:rsidR="00305D31">
        <w:rPr>
          <w:rFonts w:cstheme="minorHAnsi"/>
          <w:sz w:val="24"/>
          <w:szCs w:val="24"/>
        </w:rPr>
        <w:t xml:space="preserve"> </w:t>
      </w:r>
      <w:r w:rsidRPr="00510844">
        <w:rPr>
          <w:rFonts w:cstheme="minorHAnsi"/>
          <w:sz w:val="24"/>
          <w:szCs w:val="24"/>
        </w:rPr>
        <w:t>a integração social, a formação profissional, o enriquecimento cultural, dentre outros aspectos da vida em sociedade. Por fim</w:t>
      </w:r>
      <w:r w:rsidR="00A30587">
        <w:rPr>
          <w:rFonts w:cstheme="minorHAnsi"/>
          <w:sz w:val="24"/>
          <w:szCs w:val="24"/>
        </w:rPr>
        <w:t>,</w:t>
      </w:r>
      <w:r w:rsidRPr="00510844">
        <w:rPr>
          <w:rFonts w:cstheme="minorHAnsi"/>
          <w:sz w:val="24"/>
          <w:szCs w:val="24"/>
        </w:rPr>
        <w:t xml:space="preserve"> destaca-se que a contratação decorre da necessidade da administração em garantir a maior transparência das ações </w:t>
      </w:r>
      <w:r>
        <w:rPr>
          <w:rFonts w:cstheme="minorHAnsi"/>
          <w:sz w:val="24"/>
          <w:szCs w:val="24"/>
        </w:rPr>
        <w:t>Legislativas</w:t>
      </w:r>
      <w:r w:rsidR="00D165C1">
        <w:rPr>
          <w:rFonts w:cstheme="minorHAnsi"/>
          <w:sz w:val="24"/>
          <w:szCs w:val="24"/>
        </w:rPr>
        <w:t>,</w:t>
      </w:r>
      <w:r w:rsidRPr="00510844">
        <w:rPr>
          <w:rFonts w:cstheme="minorHAnsi"/>
          <w:sz w:val="24"/>
          <w:szCs w:val="24"/>
        </w:rPr>
        <w:t xml:space="preserve"> em especial</w:t>
      </w:r>
      <w:r w:rsidR="00D165C1">
        <w:rPr>
          <w:rFonts w:cstheme="minorHAnsi"/>
          <w:sz w:val="24"/>
          <w:szCs w:val="24"/>
        </w:rPr>
        <w:t xml:space="preserve">, as </w:t>
      </w:r>
      <w:r w:rsidRPr="00510844">
        <w:rPr>
          <w:rFonts w:cstheme="minorHAnsi"/>
          <w:sz w:val="24"/>
          <w:szCs w:val="24"/>
        </w:rPr>
        <w:t>que dizem respeito às atividades</w:t>
      </w:r>
      <w:r w:rsidR="00D165C1">
        <w:rPr>
          <w:rFonts w:cstheme="minorHAnsi"/>
          <w:sz w:val="24"/>
          <w:szCs w:val="24"/>
        </w:rPr>
        <w:t xml:space="preserve"> laborais e parlamentares da Câmara.</w:t>
      </w:r>
    </w:p>
    <w:p w14:paraId="3049DB1B" w14:textId="77777777" w:rsidR="005429C6" w:rsidRDefault="005429C6" w:rsidP="00510844">
      <w:pPr>
        <w:rPr>
          <w:rFonts w:cstheme="minorHAnsi"/>
          <w:sz w:val="24"/>
          <w:szCs w:val="24"/>
        </w:rPr>
      </w:pPr>
    </w:p>
    <w:p w14:paraId="42098195" w14:textId="5ED1EED7" w:rsidR="00075191" w:rsidRPr="005429C6" w:rsidRDefault="005429C6" w:rsidP="005429C6">
      <w:pPr>
        <w:rPr>
          <w:rFonts w:cstheme="minorHAnsi"/>
          <w:b/>
          <w:bCs/>
          <w:sz w:val="24"/>
          <w:szCs w:val="24"/>
        </w:rPr>
      </w:pPr>
      <w:r>
        <w:rPr>
          <w:rFonts w:cstheme="minorHAnsi"/>
          <w:b/>
          <w:bCs/>
          <w:color w:val="000000"/>
          <w:sz w:val="24"/>
          <w:szCs w:val="24"/>
        </w:rPr>
        <w:t xml:space="preserve">2. </w:t>
      </w:r>
      <w:r w:rsidR="00075191" w:rsidRPr="005429C6">
        <w:rPr>
          <w:rFonts w:cstheme="minorHAnsi"/>
          <w:b/>
          <w:bCs/>
          <w:color w:val="000000"/>
          <w:sz w:val="24"/>
          <w:szCs w:val="24"/>
        </w:rPr>
        <w:t>PREVISÃO DA CONTRATAÇÃO NO PLANO DE CONTRATAÇÕES ANUAL</w:t>
      </w:r>
    </w:p>
    <w:p w14:paraId="76A335F2" w14:textId="38D3FC4F" w:rsidR="005429C6" w:rsidRPr="002066CF" w:rsidRDefault="00075191" w:rsidP="003B2A33">
      <w:pPr>
        <w:rPr>
          <w:rFonts w:cstheme="minorHAnsi"/>
          <w:sz w:val="24"/>
          <w:szCs w:val="24"/>
        </w:rPr>
      </w:pPr>
      <w:r w:rsidRPr="002066CF">
        <w:rPr>
          <w:rFonts w:cstheme="minorHAnsi"/>
          <w:sz w:val="24"/>
          <w:szCs w:val="24"/>
        </w:rPr>
        <w:t>2.</w:t>
      </w:r>
      <w:r w:rsidR="001D6EC9">
        <w:rPr>
          <w:rFonts w:cstheme="minorHAnsi"/>
          <w:sz w:val="24"/>
          <w:szCs w:val="24"/>
        </w:rPr>
        <w:t>1</w:t>
      </w:r>
      <w:r w:rsidRPr="002066CF">
        <w:rPr>
          <w:rFonts w:cstheme="minorHAnsi"/>
          <w:sz w:val="24"/>
          <w:szCs w:val="24"/>
        </w:rPr>
        <w:t xml:space="preserve">. </w:t>
      </w:r>
      <w:r w:rsidR="003B2A33" w:rsidRPr="003B2A33">
        <w:rPr>
          <w:rFonts w:cstheme="minorHAnsi"/>
          <w:sz w:val="24"/>
          <w:szCs w:val="24"/>
        </w:rPr>
        <w:t>O objeto da contratação não está previsto no Plano de Contratações Anual</w:t>
      </w:r>
      <w:r w:rsidR="00ED6C03">
        <w:rPr>
          <w:rFonts w:cstheme="minorHAnsi"/>
          <w:sz w:val="24"/>
          <w:szCs w:val="24"/>
        </w:rPr>
        <w:t>/</w:t>
      </w:r>
      <w:r w:rsidR="003B2A33" w:rsidRPr="003B2A33">
        <w:rPr>
          <w:rFonts w:cstheme="minorHAnsi"/>
          <w:sz w:val="24"/>
          <w:szCs w:val="24"/>
        </w:rPr>
        <w:t>2023, tendo em vista não ter sido elaborado p</w:t>
      </w:r>
      <w:r w:rsidR="00D25D33">
        <w:rPr>
          <w:rFonts w:cstheme="minorHAnsi"/>
          <w:sz w:val="24"/>
          <w:szCs w:val="24"/>
        </w:rPr>
        <w:t>or esta Casa Legislativa.</w:t>
      </w:r>
    </w:p>
    <w:p w14:paraId="0AA85412" w14:textId="77777777" w:rsidR="00075191" w:rsidRPr="002066CF" w:rsidRDefault="00075191" w:rsidP="00075191">
      <w:pPr>
        <w:rPr>
          <w:rFonts w:cstheme="minorHAnsi"/>
          <w:color w:val="FF0000"/>
          <w:sz w:val="24"/>
          <w:szCs w:val="24"/>
        </w:rPr>
      </w:pPr>
    </w:p>
    <w:p w14:paraId="608E76FF" w14:textId="36C4AA43" w:rsidR="00075191" w:rsidRPr="005429C6" w:rsidRDefault="005429C6" w:rsidP="005429C6">
      <w:pPr>
        <w:rPr>
          <w:rFonts w:cstheme="minorHAnsi"/>
          <w:b/>
          <w:bCs/>
          <w:sz w:val="24"/>
          <w:szCs w:val="24"/>
        </w:rPr>
      </w:pPr>
      <w:r>
        <w:rPr>
          <w:rFonts w:cstheme="minorHAnsi"/>
          <w:b/>
          <w:bCs/>
          <w:sz w:val="24"/>
          <w:szCs w:val="24"/>
        </w:rPr>
        <w:t xml:space="preserve">3. </w:t>
      </w:r>
      <w:r w:rsidR="00075191" w:rsidRPr="005429C6">
        <w:rPr>
          <w:rFonts w:cstheme="minorHAnsi"/>
          <w:b/>
          <w:bCs/>
          <w:sz w:val="24"/>
          <w:szCs w:val="24"/>
        </w:rPr>
        <w:t xml:space="preserve">REQUISITOS DA CONTRATAÇÃO </w:t>
      </w:r>
    </w:p>
    <w:p w14:paraId="5477EC14" w14:textId="362F06F8" w:rsidR="00147281" w:rsidRDefault="00075191" w:rsidP="00147281">
      <w:pPr>
        <w:rPr>
          <w:rFonts w:cstheme="minorHAnsi"/>
          <w:sz w:val="24"/>
          <w:szCs w:val="24"/>
        </w:rPr>
      </w:pPr>
      <w:r w:rsidRPr="002066CF">
        <w:rPr>
          <w:rFonts w:cstheme="minorHAnsi"/>
          <w:sz w:val="24"/>
          <w:szCs w:val="24"/>
        </w:rPr>
        <w:t>3.1.</w:t>
      </w:r>
      <w:r w:rsidR="00147281" w:rsidRPr="00147281">
        <w:t xml:space="preserve"> </w:t>
      </w:r>
      <w:r w:rsidR="00147281" w:rsidRPr="00147281">
        <w:rPr>
          <w:rFonts w:cstheme="minorHAnsi"/>
          <w:sz w:val="24"/>
          <w:szCs w:val="24"/>
        </w:rPr>
        <w:t>A empresa deverá garantir a abrangência de sinal satisfatóri</w:t>
      </w:r>
      <w:r w:rsidR="005429C6">
        <w:rPr>
          <w:rFonts w:cstheme="minorHAnsi"/>
          <w:sz w:val="24"/>
          <w:szCs w:val="24"/>
        </w:rPr>
        <w:t>o</w:t>
      </w:r>
      <w:r w:rsidR="00147281" w:rsidRPr="00147281">
        <w:rPr>
          <w:rFonts w:cstheme="minorHAnsi"/>
          <w:sz w:val="24"/>
          <w:szCs w:val="24"/>
        </w:rPr>
        <w:t xml:space="preserve"> no território municipal de </w:t>
      </w:r>
      <w:r w:rsidR="00147281">
        <w:rPr>
          <w:rFonts w:cstheme="minorHAnsi"/>
          <w:sz w:val="24"/>
          <w:szCs w:val="24"/>
        </w:rPr>
        <w:t xml:space="preserve">Arroio Grande – RS (Zona Urbana e </w:t>
      </w:r>
      <w:r w:rsidR="00722541">
        <w:rPr>
          <w:rFonts w:cstheme="minorHAnsi"/>
          <w:sz w:val="24"/>
          <w:szCs w:val="24"/>
        </w:rPr>
        <w:t>Rural).</w:t>
      </w:r>
      <w:r w:rsidR="00722541" w:rsidRPr="00147281">
        <w:rPr>
          <w:rFonts w:cstheme="minorHAnsi"/>
          <w:sz w:val="24"/>
          <w:szCs w:val="24"/>
        </w:rPr>
        <w:t xml:space="preserve"> A</w:t>
      </w:r>
      <w:r w:rsidR="00147281" w:rsidRPr="00147281">
        <w:rPr>
          <w:rFonts w:cstheme="minorHAnsi"/>
          <w:sz w:val="24"/>
          <w:szCs w:val="24"/>
        </w:rPr>
        <w:t xml:space="preserve"> abrangência satisfatória de sinal deve ser mantida durante toda a execução do contrato.  A comprovação da abrangência dar-se-á através da entrega de mapa de cobertura, ou declaração de órgão oficial que comprove o alcance do sinal</w:t>
      </w:r>
      <w:r w:rsidR="00147281">
        <w:rPr>
          <w:rFonts w:cstheme="minorHAnsi"/>
          <w:sz w:val="24"/>
          <w:szCs w:val="24"/>
        </w:rPr>
        <w:t>.</w:t>
      </w:r>
      <w:r w:rsidR="00147281" w:rsidRPr="00147281">
        <w:rPr>
          <w:rFonts w:cstheme="minorHAnsi"/>
          <w:sz w:val="24"/>
          <w:szCs w:val="24"/>
        </w:rPr>
        <w:t xml:space="preserve"> </w:t>
      </w:r>
    </w:p>
    <w:p w14:paraId="3947A02A" w14:textId="3EDAFA8D" w:rsidR="00075191" w:rsidRPr="002066CF" w:rsidRDefault="00ED6C03" w:rsidP="00075191">
      <w:pPr>
        <w:rPr>
          <w:rFonts w:cstheme="minorHAnsi"/>
          <w:sz w:val="24"/>
          <w:szCs w:val="24"/>
        </w:rPr>
      </w:pPr>
      <w:r>
        <w:rPr>
          <w:rFonts w:cstheme="minorHAnsi"/>
          <w:sz w:val="24"/>
          <w:szCs w:val="24"/>
        </w:rPr>
        <w:t>3.1.1 A empresa deverá f</w:t>
      </w:r>
      <w:r w:rsidR="00AB6F33">
        <w:rPr>
          <w:rFonts w:cstheme="minorHAnsi"/>
          <w:sz w:val="24"/>
          <w:szCs w:val="24"/>
        </w:rPr>
        <w:t xml:space="preserve">azer a instalação da rede externa para o fornecimento do objeto contratado, devendo manter um técnico ou pessoa qualificada em todas as sessões ordinárias, extraordinárias, solenes e comemorativas no âmbito </w:t>
      </w:r>
      <w:r w:rsidR="00B16784">
        <w:rPr>
          <w:rFonts w:cstheme="minorHAnsi"/>
          <w:sz w:val="24"/>
          <w:szCs w:val="24"/>
        </w:rPr>
        <w:t>do prédio da Câmara de Vereadores de Arroio Grande</w:t>
      </w:r>
      <w:r w:rsidR="002035E9">
        <w:rPr>
          <w:rFonts w:cstheme="minorHAnsi"/>
          <w:sz w:val="24"/>
          <w:szCs w:val="24"/>
        </w:rPr>
        <w:t>.</w:t>
      </w:r>
    </w:p>
    <w:p w14:paraId="7F562A7D" w14:textId="4D05C631" w:rsidR="00075191" w:rsidRPr="002066CF" w:rsidRDefault="00075191" w:rsidP="00075191">
      <w:pPr>
        <w:rPr>
          <w:rFonts w:cstheme="minorHAnsi"/>
          <w:sz w:val="24"/>
          <w:szCs w:val="24"/>
        </w:rPr>
      </w:pPr>
      <w:r w:rsidRPr="002066CF">
        <w:rPr>
          <w:rFonts w:cstheme="minorHAnsi"/>
          <w:sz w:val="24"/>
          <w:szCs w:val="24"/>
        </w:rPr>
        <w:t>3.1.</w:t>
      </w:r>
      <w:r w:rsidR="007E1F9B">
        <w:rPr>
          <w:rFonts w:cstheme="minorHAnsi"/>
          <w:sz w:val="24"/>
          <w:szCs w:val="24"/>
        </w:rPr>
        <w:t>2</w:t>
      </w:r>
      <w:r w:rsidRPr="002066CF">
        <w:rPr>
          <w:rFonts w:cstheme="minorHAnsi"/>
          <w:sz w:val="24"/>
          <w:szCs w:val="24"/>
        </w:rPr>
        <w:t xml:space="preserve">. Não é permitida a subcontratação do objeto contratual. </w:t>
      </w:r>
    </w:p>
    <w:p w14:paraId="4DD04CF4" w14:textId="2BF3AE03" w:rsidR="00075191" w:rsidRPr="002066CF" w:rsidRDefault="00075191" w:rsidP="00075191">
      <w:pPr>
        <w:pStyle w:val="PargrafodaLista"/>
        <w:rPr>
          <w:rFonts w:cstheme="minorHAnsi"/>
          <w:sz w:val="24"/>
          <w:szCs w:val="24"/>
        </w:rPr>
      </w:pPr>
    </w:p>
    <w:p w14:paraId="669903CE" w14:textId="476E3D8C" w:rsidR="00075191" w:rsidRPr="002066CF" w:rsidRDefault="009D4E8A" w:rsidP="00F50AB6">
      <w:pPr>
        <w:rPr>
          <w:rFonts w:cstheme="minorHAnsi"/>
          <w:b/>
          <w:bCs/>
          <w:sz w:val="24"/>
          <w:szCs w:val="24"/>
        </w:rPr>
      </w:pPr>
      <w:r w:rsidRPr="002066CF">
        <w:rPr>
          <w:rFonts w:cstheme="minorHAnsi"/>
          <w:b/>
          <w:bCs/>
          <w:color w:val="000000"/>
          <w:sz w:val="24"/>
          <w:szCs w:val="24"/>
        </w:rPr>
        <w:t>4. ESTIMATIVAS DAS QUANTIDADES PARA A CONTRATAÇÃO</w:t>
      </w:r>
    </w:p>
    <w:p w14:paraId="0D14FBE6" w14:textId="72B4D45B" w:rsidR="009D4E8A" w:rsidRPr="002066CF" w:rsidRDefault="009D4E8A" w:rsidP="00F50AB6">
      <w:pPr>
        <w:rPr>
          <w:rFonts w:cstheme="minorHAnsi"/>
          <w:sz w:val="24"/>
          <w:szCs w:val="24"/>
        </w:rPr>
      </w:pPr>
      <w:r w:rsidRPr="002066CF">
        <w:rPr>
          <w:rFonts w:cstheme="minorHAnsi"/>
          <w:sz w:val="24"/>
          <w:szCs w:val="24"/>
        </w:rPr>
        <w:t>4</w:t>
      </w:r>
      <w:r w:rsidR="00F50AB6" w:rsidRPr="002066CF">
        <w:rPr>
          <w:rFonts w:cstheme="minorHAnsi"/>
          <w:sz w:val="24"/>
          <w:szCs w:val="24"/>
        </w:rPr>
        <w:t>.1</w:t>
      </w:r>
      <w:r w:rsidR="00AA76AA">
        <w:rPr>
          <w:rFonts w:cstheme="minorHAnsi"/>
          <w:sz w:val="24"/>
          <w:szCs w:val="24"/>
        </w:rPr>
        <w:t xml:space="preserve"> </w:t>
      </w:r>
      <w:r w:rsidR="00AA76AA" w:rsidRPr="00AA76AA">
        <w:rPr>
          <w:rFonts w:cstheme="minorHAnsi"/>
          <w:sz w:val="24"/>
          <w:szCs w:val="24"/>
        </w:rPr>
        <w:t xml:space="preserve">Os quantitativos estimados para esta contratação estão demonstrados na tabela a seguir:   </w:t>
      </w:r>
    </w:p>
    <w:tbl>
      <w:tblPr>
        <w:tblStyle w:val="Tabelacomgrade"/>
        <w:tblW w:w="8642" w:type="dxa"/>
        <w:tblLook w:val="04A0" w:firstRow="1" w:lastRow="0" w:firstColumn="1" w:lastColumn="0" w:noHBand="0" w:noVBand="1"/>
      </w:tblPr>
      <w:tblGrid>
        <w:gridCol w:w="704"/>
        <w:gridCol w:w="2693"/>
        <w:gridCol w:w="965"/>
        <w:gridCol w:w="1351"/>
        <w:gridCol w:w="1407"/>
        <w:gridCol w:w="1522"/>
      </w:tblGrid>
      <w:tr w:rsidR="00BE6BFB" w14:paraId="7E9EAA62" w14:textId="77777777" w:rsidTr="00565DCB">
        <w:tc>
          <w:tcPr>
            <w:tcW w:w="704" w:type="dxa"/>
          </w:tcPr>
          <w:p w14:paraId="2F1B3B93" w14:textId="49DEF966" w:rsidR="009A6912" w:rsidRDefault="00707F10" w:rsidP="00F50AB6">
            <w:pPr>
              <w:rPr>
                <w:rFonts w:cstheme="minorHAnsi"/>
                <w:sz w:val="24"/>
                <w:szCs w:val="24"/>
              </w:rPr>
            </w:pPr>
            <w:r>
              <w:rPr>
                <w:rFonts w:cstheme="minorHAnsi"/>
                <w:sz w:val="24"/>
                <w:szCs w:val="24"/>
              </w:rPr>
              <w:t>Item</w:t>
            </w:r>
          </w:p>
        </w:tc>
        <w:tc>
          <w:tcPr>
            <w:tcW w:w="2693" w:type="dxa"/>
          </w:tcPr>
          <w:p w14:paraId="42C931D2" w14:textId="3846DC6F" w:rsidR="009A6912" w:rsidRDefault="00707F10" w:rsidP="00F50AB6">
            <w:pPr>
              <w:rPr>
                <w:rFonts w:cstheme="minorHAnsi"/>
                <w:sz w:val="24"/>
                <w:szCs w:val="24"/>
              </w:rPr>
            </w:pPr>
            <w:r>
              <w:rPr>
                <w:rFonts w:cstheme="minorHAnsi"/>
                <w:sz w:val="24"/>
                <w:szCs w:val="24"/>
              </w:rPr>
              <w:t>Descrição</w:t>
            </w:r>
          </w:p>
        </w:tc>
        <w:tc>
          <w:tcPr>
            <w:tcW w:w="965" w:type="dxa"/>
          </w:tcPr>
          <w:p w14:paraId="3B8920B4" w14:textId="0B99436E" w:rsidR="009A6912" w:rsidRDefault="00707F10" w:rsidP="00F50AB6">
            <w:pPr>
              <w:rPr>
                <w:rFonts w:cstheme="minorHAnsi"/>
                <w:sz w:val="24"/>
                <w:szCs w:val="24"/>
              </w:rPr>
            </w:pPr>
            <w:r>
              <w:rPr>
                <w:rFonts w:cstheme="minorHAnsi"/>
                <w:sz w:val="24"/>
                <w:szCs w:val="24"/>
              </w:rPr>
              <w:t>Tipo</w:t>
            </w:r>
          </w:p>
        </w:tc>
        <w:tc>
          <w:tcPr>
            <w:tcW w:w="1351" w:type="dxa"/>
          </w:tcPr>
          <w:p w14:paraId="16B863F2" w14:textId="74305C73" w:rsidR="009A6912" w:rsidRDefault="00707F10" w:rsidP="00F50AB6">
            <w:pPr>
              <w:rPr>
                <w:rFonts w:cstheme="minorHAnsi"/>
                <w:sz w:val="24"/>
                <w:szCs w:val="24"/>
              </w:rPr>
            </w:pPr>
            <w:r>
              <w:rPr>
                <w:rFonts w:cstheme="minorHAnsi"/>
                <w:sz w:val="24"/>
                <w:szCs w:val="24"/>
              </w:rPr>
              <w:t>Unidade de medida</w:t>
            </w:r>
          </w:p>
        </w:tc>
        <w:tc>
          <w:tcPr>
            <w:tcW w:w="1407" w:type="dxa"/>
          </w:tcPr>
          <w:p w14:paraId="3ADF0A7D" w14:textId="5C7B580E" w:rsidR="009A6912" w:rsidRDefault="00707F10" w:rsidP="00F50AB6">
            <w:pPr>
              <w:rPr>
                <w:rFonts w:cstheme="minorHAnsi"/>
                <w:sz w:val="24"/>
                <w:szCs w:val="24"/>
              </w:rPr>
            </w:pPr>
            <w:r>
              <w:rPr>
                <w:rFonts w:cstheme="minorHAnsi"/>
                <w:sz w:val="24"/>
                <w:szCs w:val="24"/>
              </w:rPr>
              <w:t>Quantidade</w:t>
            </w:r>
          </w:p>
        </w:tc>
        <w:tc>
          <w:tcPr>
            <w:tcW w:w="1522" w:type="dxa"/>
          </w:tcPr>
          <w:p w14:paraId="19A23381" w14:textId="535ACB4C" w:rsidR="009A6912" w:rsidRDefault="00707F10" w:rsidP="00F50AB6">
            <w:pPr>
              <w:rPr>
                <w:rFonts w:cstheme="minorHAnsi"/>
                <w:sz w:val="24"/>
                <w:szCs w:val="24"/>
              </w:rPr>
            </w:pPr>
            <w:r>
              <w:rPr>
                <w:rFonts w:cstheme="minorHAnsi"/>
                <w:sz w:val="24"/>
                <w:szCs w:val="24"/>
              </w:rPr>
              <w:t>Preço de referência</w:t>
            </w:r>
          </w:p>
        </w:tc>
      </w:tr>
      <w:tr w:rsidR="00BE6BFB" w14:paraId="6DC78518" w14:textId="77777777" w:rsidTr="00565DCB">
        <w:tc>
          <w:tcPr>
            <w:tcW w:w="704" w:type="dxa"/>
          </w:tcPr>
          <w:p w14:paraId="27FB7F98" w14:textId="7B92B467" w:rsidR="009A6912" w:rsidRDefault="00707F10" w:rsidP="00F50AB6">
            <w:pPr>
              <w:rPr>
                <w:rFonts w:cstheme="minorHAnsi"/>
                <w:sz w:val="24"/>
                <w:szCs w:val="24"/>
              </w:rPr>
            </w:pPr>
            <w:r>
              <w:rPr>
                <w:rFonts w:cstheme="minorHAnsi"/>
                <w:sz w:val="24"/>
                <w:szCs w:val="24"/>
              </w:rPr>
              <w:t>01</w:t>
            </w:r>
          </w:p>
        </w:tc>
        <w:tc>
          <w:tcPr>
            <w:tcW w:w="2693" w:type="dxa"/>
          </w:tcPr>
          <w:p w14:paraId="370C8152" w14:textId="7EF70BE0" w:rsidR="009A6912" w:rsidRPr="00565DCB" w:rsidRDefault="00282E59" w:rsidP="00F50AB6">
            <w:pPr>
              <w:rPr>
                <w:rFonts w:cstheme="minorHAnsi"/>
              </w:rPr>
            </w:pPr>
            <w:r w:rsidRPr="00565DCB">
              <w:rPr>
                <w:rFonts w:cstheme="minorHAnsi"/>
              </w:rPr>
              <w:t xml:space="preserve">Contratação de empresa para realizar a transmissão ao vivo </w:t>
            </w:r>
            <w:r w:rsidR="00AB375B" w:rsidRPr="00565DCB">
              <w:rPr>
                <w:rFonts w:cstheme="minorHAnsi"/>
              </w:rPr>
              <w:t>das sessões</w:t>
            </w:r>
            <w:r w:rsidRPr="00565DCB">
              <w:rPr>
                <w:rFonts w:cstheme="minorHAnsi"/>
              </w:rPr>
              <w:t xml:space="preserve">: </w:t>
            </w:r>
          </w:p>
          <w:p w14:paraId="2B6E0704" w14:textId="5DC5556D" w:rsidR="00AB375B" w:rsidRPr="00565DCB" w:rsidRDefault="00AB375B" w:rsidP="00F50AB6">
            <w:pPr>
              <w:rPr>
                <w:rFonts w:cstheme="minorHAnsi"/>
              </w:rPr>
            </w:pPr>
            <w:r w:rsidRPr="00565DCB">
              <w:rPr>
                <w:rFonts w:cstheme="minorHAnsi"/>
              </w:rPr>
              <w:lastRenderedPageBreak/>
              <w:t>ordinárias, extraordinárias, solenes,</w:t>
            </w:r>
            <w:r w:rsidR="002035E9">
              <w:rPr>
                <w:rFonts w:cstheme="minorHAnsi"/>
              </w:rPr>
              <w:t xml:space="preserve"> </w:t>
            </w:r>
            <w:r w:rsidRPr="00565DCB">
              <w:rPr>
                <w:rFonts w:cstheme="minorHAnsi"/>
              </w:rPr>
              <w:t>comemorativas e audiências públicas</w:t>
            </w:r>
          </w:p>
          <w:p w14:paraId="5AE3E75A" w14:textId="268BF02D" w:rsidR="00282E59" w:rsidRPr="00565DCB" w:rsidRDefault="00282E59" w:rsidP="00F50AB6">
            <w:pPr>
              <w:rPr>
                <w:rFonts w:cstheme="minorHAnsi"/>
                <w:b/>
                <w:bCs/>
              </w:rPr>
            </w:pPr>
            <w:r w:rsidRPr="00565DCB">
              <w:rPr>
                <w:rFonts w:cstheme="minorHAnsi"/>
                <w:b/>
                <w:bCs/>
              </w:rPr>
              <w:t xml:space="preserve">Sessões </w:t>
            </w:r>
            <w:r w:rsidR="00F10E52" w:rsidRPr="00565DCB">
              <w:rPr>
                <w:rFonts w:cstheme="minorHAnsi"/>
                <w:b/>
                <w:bCs/>
              </w:rPr>
              <w:t>Ordinárias</w:t>
            </w:r>
            <w:r w:rsidRPr="00565DCB">
              <w:rPr>
                <w:rFonts w:cstheme="minorHAnsi"/>
                <w:b/>
                <w:bCs/>
              </w:rPr>
              <w:t>:</w:t>
            </w:r>
          </w:p>
          <w:p w14:paraId="43F892D2" w14:textId="666D6DA2" w:rsidR="00282E59" w:rsidRPr="00565DCB" w:rsidRDefault="00282E59" w:rsidP="00F50AB6">
            <w:pPr>
              <w:rPr>
                <w:rFonts w:cstheme="minorHAnsi"/>
              </w:rPr>
            </w:pPr>
            <w:r w:rsidRPr="00565DCB">
              <w:rPr>
                <w:rFonts w:cstheme="minorHAnsi"/>
              </w:rPr>
              <w:t xml:space="preserve"> Todas as Segundas-feiras das 9hs às 13hs</w:t>
            </w:r>
            <w:r w:rsidR="00CB415C">
              <w:rPr>
                <w:rFonts w:cstheme="minorHAnsi"/>
              </w:rPr>
              <w:t>, com tempo mínimo de 1h.</w:t>
            </w:r>
          </w:p>
          <w:p w14:paraId="7D9F0235" w14:textId="3EAE5991" w:rsidR="00602BFB" w:rsidRPr="00565DCB" w:rsidRDefault="00282E59" w:rsidP="00F50AB6">
            <w:pPr>
              <w:rPr>
                <w:rFonts w:cstheme="minorHAnsi"/>
              </w:rPr>
            </w:pPr>
            <w:r w:rsidRPr="00565DCB">
              <w:rPr>
                <w:rFonts w:cstheme="minorHAnsi"/>
                <w:b/>
                <w:bCs/>
              </w:rPr>
              <w:t>Sessões extraordinárias</w:t>
            </w:r>
            <w:r w:rsidR="00BE6BFB" w:rsidRPr="00565DCB">
              <w:rPr>
                <w:rFonts w:cstheme="minorHAnsi"/>
                <w:b/>
                <w:bCs/>
              </w:rPr>
              <w:t>,</w:t>
            </w:r>
            <w:r w:rsidRPr="00565DCB">
              <w:rPr>
                <w:rFonts w:cstheme="minorHAnsi"/>
                <w:b/>
                <w:bCs/>
              </w:rPr>
              <w:t xml:space="preserve"> comemorativas</w:t>
            </w:r>
            <w:r w:rsidR="00BE6BFB" w:rsidRPr="00565DCB">
              <w:rPr>
                <w:rFonts w:cstheme="minorHAnsi"/>
                <w:b/>
                <w:bCs/>
              </w:rPr>
              <w:t>, audiências públicas</w:t>
            </w:r>
            <w:r w:rsidR="002035E9">
              <w:rPr>
                <w:rFonts w:cstheme="minorHAnsi"/>
                <w:b/>
                <w:bCs/>
              </w:rPr>
              <w:t xml:space="preserve"> e</w:t>
            </w:r>
            <w:r w:rsidR="00BE6BFB" w:rsidRPr="00565DCB">
              <w:rPr>
                <w:rFonts w:cstheme="minorHAnsi"/>
                <w:b/>
                <w:bCs/>
              </w:rPr>
              <w:t xml:space="preserve"> sessões </w:t>
            </w:r>
            <w:proofErr w:type="gramStart"/>
            <w:r w:rsidR="00BE6BFB" w:rsidRPr="00565DCB">
              <w:rPr>
                <w:rFonts w:cstheme="minorHAnsi"/>
                <w:b/>
                <w:bCs/>
              </w:rPr>
              <w:t xml:space="preserve">solenes </w:t>
            </w:r>
            <w:r w:rsidR="00A01F11" w:rsidRPr="00565DCB">
              <w:rPr>
                <w:rFonts w:cstheme="minorHAnsi"/>
              </w:rPr>
              <w:t xml:space="preserve"> serão</w:t>
            </w:r>
            <w:proofErr w:type="gramEnd"/>
            <w:r w:rsidRPr="00565DCB">
              <w:rPr>
                <w:rFonts w:cstheme="minorHAnsi"/>
              </w:rPr>
              <w:t xml:space="preserve"> re</w:t>
            </w:r>
            <w:r w:rsidR="00531DEE" w:rsidRPr="00565DCB">
              <w:rPr>
                <w:rFonts w:cstheme="minorHAnsi"/>
              </w:rPr>
              <w:t>alizadas em dias agendados pela Câmara Municipal e deverão ser transmitidas mediante pedido por esta Casa Legislativa</w:t>
            </w:r>
            <w:r w:rsidR="00C70AD2" w:rsidRPr="00565DCB">
              <w:rPr>
                <w:rFonts w:cstheme="minorHAnsi"/>
              </w:rPr>
              <w:t xml:space="preserve"> à empresa de radiodifusão</w:t>
            </w:r>
            <w:r w:rsidR="002035E9">
              <w:rPr>
                <w:rFonts w:cstheme="minorHAnsi"/>
              </w:rPr>
              <w:t>.</w:t>
            </w:r>
          </w:p>
          <w:p w14:paraId="765AA5C9" w14:textId="62F3F486" w:rsidR="00282E59" w:rsidRPr="00565DCB" w:rsidRDefault="00282E59" w:rsidP="00F50AB6">
            <w:pPr>
              <w:rPr>
                <w:rFonts w:cstheme="minorHAnsi"/>
              </w:rPr>
            </w:pPr>
            <w:r w:rsidRPr="00565DCB">
              <w:rPr>
                <w:rFonts w:cstheme="minorHAnsi"/>
              </w:rPr>
              <w:t xml:space="preserve">  </w:t>
            </w:r>
          </w:p>
        </w:tc>
        <w:tc>
          <w:tcPr>
            <w:tcW w:w="965" w:type="dxa"/>
          </w:tcPr>
          <w:p w14:paraId="0E96F95F" w14:textId="012192DE" w:rsidR="009A6912" w:rsidRDefault="00707F10" w:rsidP="00F50AB6">
            <w:pPr>
              <w:rPr>
                <w:rFonts w:cstheme="minorHAnsi"/>
                <w:sz w:val="24"/>
                <w:szCs w:val="24"/>
              </w:rPr>
            </w:pPr>
            <w:r>
              <w:rPr>
                <w:rFonts w:cstheme="minorHAnsi"/>
                <w:sz w:val="24"/>
                <w:szCs w:val="24"/>
              </w:rPr>
              <w:lastRenderedPageBreak/>
              <w:t>serviço</w:t>
            </w:r>
          </w:p>
        </w:tc>
        <w:tc>
          <w:tcPr>
            <w:tcW w:w="1351" w:type="dxa"/>
          </w:tcPr>
          <w:p w14:paraId="50E973F9" w14:textId="19F4D7D9" w:rsidR="009A6912" w:rsidRDefault="00707F10" w:rsidP="00391DDF">
            <w:pPr>
              <w:jc w:val="center"/>
              <w:rPr>
                <w:rFonts w:cstheme="minorHAnsi"/>
                <w:sz w:val="24"/>
                <w:szCs w:val="24"/>
              </w:rPr>
            </w:pPr>
            <w:r>
              <w:rPr>
                <w:rFonts w:cstheme="minorHAnsi"/>
                <w:sz w:val="24"/>
                <w:szCs w:val="24"/>
              </w:rPr>
              <w:t>mês</w:t>
            </w:r>
          </w:p>
        </w:tc>
        <w:tc>
          <w:tcPr>
            <w:tcW w:w="1407" w:type="dxa"/>
          </w:tcPr>
          <w:p w14:paraId="2712F5B8" w14:textId="1553E361" w:rsidR="009A6912" w:rsidRDefault="008D722A" w:rsidP="00391DDF">
            <w:pPr>
              <w:jc w:val="center"/>
              <w:rPr>
                <w:rFonts w:cstheme="minorHAnsi"/>
                <w:sz w:val="24"/>
                <w:szCs w:val="24"/>
              </w:rPr>
            </w:pPr>
            <w:r>
              <w:rPr>
                <w:rFonts w:cstheme="minorHAnsi"/>
                <w:sz w:val="24"/>
                <w:szCs w:val="24"/>
              </w:rPr>
              <w:t>8</w:t>
            </w:r>
            <w:r w:rsidR="00DC1CA7">
              <w:rPr>
                <w:rFonts w:cstheme="minorHAnsi"/>
                <w:sz w:val="24"/>
                <w:szCs w:val="24"/>
              </w:rPr>
              <w:t>,5</w:t>
            </w:r>
          </w:p>
        </w:tc>
        <w:tc>
          <w:tcPr>
            <w:tcW w:w="1522" w:type="dxa"/>
          </w:tcPr>
          <w:p w14:paraId="1D695AA7" w14:textId="35CE8214" w:rsidR="009A6912" w:rsidRDefault="00707F10" w:rsidP="00F50AB6">
            <w:pPr>
              <w:rPr>
                <w:rFonts w:cstheme="minorHAnsi"/>
                <w:sz w:val="24"/>
                <w:szCs w:val="24"/>
              </w:rPr>
            </w:pPr>
            <w:r>
              <w:rPr>
                <w:rFonts w:cstheme="minorHAnsi"/>
                <w:sz w:val="24"/>
                <w:szCs w:val="24"/>
              </w:rPr>
              <w:t xml:space="preserve"> R$</w:t>
            </w:r>
            <w:r w:rsidR="002035E9">
              <w:rPr>
                <w:rFonts w:cstheme="minorHAnsi"/>
                <w:sz w:val="24"/>
                <w:szCs w:val="24"/>
              </w:rPr>
              <w:t>6</w:t>
            </w:r>
            <w:r>
              <w:rPr>
                <w:rFonts w:cstheme="minorHAnsi"/>
                <w:sz w:val="24"/>
                <w:szCs w:val="24"/>
              </w:rPr>
              <w:t>.</w:t>
            </w:r>
            <w:r w:rsidR="008D722A">
              <w:rPr>
                <w:rFonts w:cstheme="minorHAnsi"/>
                <w:sz w:val="24"/>
                <w:szCs w:val="24"/>
              </w:rPr>
              <w:t>8</w:t>
            </w:r>
            <w:r>
              <w:rPr>
                <w:rFonts w:cstheme="minorHAnsi"/>
                <w:sz w:val="24"/>
                <w:szCs w:val="24"/>
              </w:rPr>
              <w:t>00,00</w:t>
            </w:r>
          </w:p>
        </w:tc>
      </w:tr>
      <w:tr w:rsidR="00BE6BFB" w14:paraId="3F3C13A2" w14:textId="77777777" w:rsidTr="00565DCB">
        <w:tc>
          <w:tcPr>
            <w:tcW w:w="704" w:type="dxa"/>
          </w:tcPr>
          <w:p w14:paraId="1A49CE0D" w14:textId="77777777" w:rsidR="009A6912" w:rsidRDefault="009A6912" w:rsidP="00F50AB6">
            <w:pPr>
              <w:rPr>
                <w:rFonts w:cstheme="minorHAnsi"/>
                <w:sz w:val="24"/>
                <w:szCs w:val="24"/>
              </w:rPr>
            </w:pPr>
          </w:p>
        </w:tc>
        <w:tc>
          <w:tcPr>
            <w:tcW w:w="2693" w:type="dxa"/>
          </w:tcPr>
          <w:p w14:paraId="1C728498" w14:textId="77777777" w:rsidR="009A6912" w:rsidRDefault="009A6912" w:rsidP="00F50AB6">
            <w:pPr>
              <w:rPr>
                <w:rFonts w:cstheme="minorHAnsi"/>
                <w:sz w:val="24"/>
                <w:szCs w:val="24"/>
              </w:rPr>
            </w:pPr>
          </w:p>
        </w:tc>
        <w:tc>
          <w:tcPr>
            <w:tcW w:w="965" w:type="dxa"/>
          </w:tcPr>
          <w:p w14:paraId="705573B6" w14:textId="77777777" w:rsidR="009A6912" w:rsidRDefault="009A6912" w:rsidP="00F50AB6">
            <w:pPr>
              <w:rPr>
                <w:rFonts w:cstheme="minorHAnsi"/>
                <w:sz w:val="24"/>
                <w:szCs w:val="24"/>
              </w:rPr>
            </w:pPr>
          </w:p>
        </w:tc>
        <w:tc>
          <w:tcPr>
            <w:tcW w:w="1351" w:type="dxa"/>
          </w:tcPr>
          <w:p w14:paraId="19450BAC" w14:textId="77777777" w:rsidR="009A6912" w:rsidRDefault="009A6912" w:rsidP="00F50AB6">
            <w:pPr>
              <w:rPr>
                <w:rFonts w:cstheme="minorHAnsi"/>
                <w:sz w:val="24"/>
                <w:szCs w:val="24"/>
              </w:rPr>
            </w:pPr>
          </w:p>
        </w:tc>
        <w:tc>
          <w:tcPr>
            <w:tcW w:w="1407" w:type="dxa"/>
          </w:tcPr>
          <w:p w14:paraId="3DA1B3E1" w14:textId="77777777" w:rsidR="00707F10" w:rsidRDefault="00707F10" w:rsidP="00F50AB6">
            <w:pPr>
              <w:rPr>
                <w:rFonts w:cstheme="minorHAnsi"/>
                <w:sz w:val="24"/>
                <w:szCs w:val="24"/>
              </w:rPr>
            </w:pPr>
          </w:p>
          <w:p w14:paraId="08DD9762" w14:textId="61560F9C" w:rsidR="009A6912" w:rsidRDefault="00707F10" w:rsidP="00F50AB6">
            <w:pPr>
              <w:rPr>
                <w:rFonts w:cstheme="minorHAnsi"/>
                <w:sz w:val="24"/>
                <w:szCs w:val="24"/>
              </w:rPr>
            </w:pPr>
            <w:r>
              <w:rPr>
                <w:rFonts w:cstheme="minorHAnsi"/>
                <w:sz w:val="24"/>
                <w:szCs w:val="24"/>
              </w:rPr>
              <w:t>Total</w:t>
            </w:r>
          </w:p>
        </w:tc>
        <w:tc>
          <w:tcPr>
            <w:tcW w:w="1522" w:type="dxa"/>
          </w:tcPr>
          <w:p w14:paraId="6095A854" w14:textId="77777777" w:rsidR="00707F10" w:rsidRDefault="00707F10" w:rsidP="00F50AB6">
            <w:pPr>
              <w:rPr>
                <w:rFonts w:cstheme="minorHAnsi"/>
                <w:sz w:val="24"/>
                <w:szCs w:val="24"/>
              </w:rPr>
            </w:pPr>
          </w:p>
          <w:p w14:paraId="38055289" w14:textId="173337A3" w:rsidR="009A6912" w:rsidRDefault="00707F10" w:rsidP="00F50AB6">
            <w:pPr>
              <w:rPr>
                <w:rFonts w:cstheme="minorHAnsi"/>
                <w:sz w:val="24"/>
                <w:szCs w:val="24"/>
              </w:rPr>
            </w:pPr>
            <w:r>
              <w:rPr>
                <w:rFonts w:cstheme="minorHAnsi"/>
                <w:sz w:val="24"/>
                <w:szCs w:val="24"/>
              </w:rPr>
              <w:t>R$ 5</w:t>
            </w:r>
            <w:r w:rsidR="00BB3A80">
              <w:rPr>
                <w:rFonts w:cstheme="minorHAnsi"/>
                <w:sz w:val="24"/>
                <w:szCs w:val="24"/>
              </w:rPr>
              <w:t>7</w:t>
            </w:r>
            <w:r>
              <w:rPr>
                <w:rFonts w:cstheme="minorHAnsi"/>
                <w:sz w:val="24"/>
                <w:szCs w:val="24"/>
              </w:rPr>
              <w:t>.</w:t>
            </w:r>
            <w:r w:rsidR="00BB3A80">
              <w:rPr>
                <w:rFonts w:cstheme="minorHAnsi"/>
                <w:sz w:val="24"/>
                <w:szCs w:val="24"/>
              </w:rPr>
              <w:t>8</w:t>
            </w:r>
            <w:r>
              <w:rPr>
                <w:rFonts w:cstheme="minorHAnsi"/>
                <w:sz w:val="24"/>
                <w:szCs w:val="24"/>
              </w:rPr>
              <w:t>00,00</w:t>
            </w:r>
          </w:p>
        </w:tc>
      </w:tr>
    </w:tbl>
    <w:p w14:paraId="3F382ABA" w14:textId="77777777" w:rsidR="00F50AB6" w:rsidRPr="002066CF" w:rsidRDefault="00F50AB6" w:rsidP="00F50AB6">
      <w:pPr>
        <w:rPr>
          <w:rFonts w:cstheme="minorHAnsi"/>
          <w:sz w:val="24"/>
          <w:szCs w:val="24"/>
        </w:rPr>
      </w:pPr>
    </w:p>
    <w:p w14:paraId="1C67F39E" w14:textId="17888CF1" w:rsidR="007A7457" w:rsidRDefault="007A7457" w:rsidP="00F50AB6">
      <w:pPr>
        <w:rPr>
          <w:rFonts w:cstheme="minorHAnsi"/>
          <w:b/>
          <w:bCs/>
          <w:sz w:val="24"/>
          <w:szCs w:val="24"/>
        </w:rPr>
      </w:pPr>
      <w:r w:rsidRPr="002066CF">
        <w:rPr>
          <w:rFonts w:cstheme="minorHAnsi"/>
          <w:b/>
          <w:bCs/>
          <w:sz w:val="24"/>
          <w:szCs w:val="24"/>
        </w:rPr>
        <w:t>5. LEVANTAMENTO DE MERCADO</w:t>
      </w:r>
    </w:p>
    <w:p w14:paraId="6DC1BD17" w14:textId="72B343C0" w:rsidR="00E915DB" w:rsidRPr="002035E9" w:rsidRDefault="00E915DB" w:rsidP="00F50AB6">
      <w:pPr>
        <w:rPr>
          <w:rFonts w:cstheme="minorHAnsi"/>
          <w:sz w:val="24"/>
          <w:szCs w:val="24"/>
        </w:rPr>
      </w:pPr>
      <w:r w:rsidRPr="002035E9">
        <w:rPr>
          <w:rFonts w:cstheme="minorHAnsi"/>
          <w:sz w:val="24"/>
          <w:szCs w:val="24"/>
        </w:rPr>
        <w:t>A pesquisa de preços foi realizada mediante consulta</w:t>
      </w:r>
      <w:r w:rsidR="00787C64">
        <w:rPr>
          <w:rFonts w:cstheme="minorHAnsi"/>
          <w:sz w:val="24"/>
          <w:szCs w:val="24"/>
        </w:rPr>
        <w:t xml:space="preserve"> </w:t>
      </w:r>
      <w:r w:rsidR="002035E9">
        <w:rPr>
          <w:rFonts w:cstheme="minorHAnsi"/>
          <w:sz w:val="24"/>
          <w:szCs w:val="24"/>
        </w:rPr>
        <w:t>com fornecedores,</w:t>
      </w:r>
      <w:r w:rsidR="00787C64">
        <w:rPr>
          <w:rFonts w:cstheme="minorHAnsi"/>
          <w:sz w:val="24"/>
          <w:szCs w:val="24"/>
        </w:rPr>
        <w:t xml:space="preserve"> anexa a este </w:t>
      </w:r>
      <w:proofErr w:type="gramStart"/>
      <w:r w:rsidR="00787C64">
        <w:rPr>
          <w:rFonts w:cstheme="minorHAnsi"/>
          <w:sz w:val="24"/>
          <w:szCs w:val="24"/>
        </w:rPr>
        <w:t xml:space="preserve">estudo, </w:t>
      </w:r>
      <w:r w:rsidR="002035E9">
        <w:rPr>
          <w:rFonts w:cstheme="minorHAnsi"/>
          <w:sz w:val="24"/>
          <w:szCs w:val="24"/>
        </w:rPr>
        <w:t xml:space="preserve"> na</w:t>
      </w:r>
      <w:proofErr w:type="gramEnd"/>
      <w:r w:rsidR="00747A10">
        <w:rPr>
          <w:rFonts w:cstheme="minorHAnsi"/>
          <w:sz w:val="24"/>
          <w:szCs w:val="24"/>
        </w:rPr>
        <w:t xml:space="preserve"> qual</w:t>
      </w:r>
      <w:r w:rsidR="002035E9">
        <w:rPr>
          <w:rFonts w:cstheme="minorHAnsi"/>
          <w:sz w:val="24"/>
          <w:szCs w:val="24"/>
        </w:rPr>
        <w:t xml:space="preserve"> se aplicou </w:t>
      </w:r>
      <w:r w:rsidR="00747A10">
        <w:rPr>
          <w:rFonts w:cstheme="minorHAnsi"/>
          <w:sz w:val="24"/>
          <w:szCs w:val="24"/>
        </w:rPr>
        <w:t>a média aritmética</w:t>
      </w:r>
      <w:r w:rsidRPr="002035E9">
        <w:rPr>
          <w:rFonts w:cstheme="minorHAnsi"/>
          <w:sz w:val="24"/>
          <w:szCs w:val="24"/>
        </w:rPr>
        <w:t xml:space="preserve">, mostrando-se compatíveis com os valores praticados pelo mercado.  </w:t>
      </w:r>
    </w:p>
    <w:p w14:paraId="271CBB48" w14:textId="77777777" w:rsidR="003C23A3" w:rsidRPr="002066CF" w:rsidRDefault="003C23A3" w:rsidP="00F50AB6">
      <w:pPr>
        <w:rPr>
          <w:rFonts w:cstheme="minorHAnsi"/>
          <w:sz w:val="24"/>
          <w:szCs w:val="24"/>
        </w:rPr>
      </w:pPr>
    </w:p>
    <w:p w14:paraId="3EDEF831" w14:textId="112067F7" w:rsidR="009D4E8A" w:rsidRPr="002066CF" w:rsidRDefault="003C23A3" w:rsidP="00F50AB6">
      <w:pPr>
        <w:rPr>
          <w:rFonts w:cstheme="minorHAnsi"/>
          <w:b/>
          <w:bCs/>
          <w:sz w:val="24"/>
          <w:szCs w:val="24"/>
        </w:rPr>
      </w:pPr>
      <w:r w:rsidRPr="002066CF">
        <w:rPr>
          <w:rFonts w:cstheme="minorHAnsi"/>
          <w:b/>
          <w:bCs/>
          <w:sz w:val="24"/>
          <w:szCs w:val="24"/>
        </w:rPr>
        <w:t>6. ESTIMATIVA DO VALOR DA CONTRATAÇÃO</w:t>
      </w:r>
    </w:p>
    <w:p w14:paraId="1408C9C7" w14:textId="7067176E" w:rsidR="003C23A3" w:rsidRDefault="005539C5" w:rsidP="003C23A3">
      <w:pPr>
        <w:rPr>
          <w:rFonts w:cstheme="minorHAnsi"/>
          <w:sz w:val="24"/>
          <w:szCs w:val="24"/>
        </w:rPr>
      </w:pPr>
      <w:r w:rsidRPr="005539C5">
        <w:rPr>
          <w:rFonts w:cstheme="minorHAnsi"/>
          <w:sz w:val="24"/>
          <w:szCs w:val="24"/>
        </w:rPr>
        <w:t>Para a constituição das referências de valores foram realizadas pesquisa</w:t>
      </w:r>
      <w:r w:rsidR="00BD1359">
        <w:rPr>
          <w:rFonts w:cstheme="minorHAnsi"/>
          <w:sz w:val="24"/>
          <w:szCs w:val="24"/>
        </w:rPr>
        <w:t xml:space="preserve"> com 3 (três) fornecedores</w:t>
      </w:r>
      <w:r w:rsidR="00F772E9">
        <w:rPr>
          <w:rFonts w:cstheme="minorHAnsi"/>
          <w:sz w:val="24"/>
          <w:szCs w:val="24"/>
        </w:rPr>
        <w:t xml:space="preserve">, obtendo-se o </w:t>
      </w:r>
      <w:r w:rsidRPr="005539C5">
        <w:rPr>
          <w:rFonts w:cstheme="minorHAnsi"/>
          <w:sz w:val="24"/>
          <w:szCs w:val="24"/>
        </w:rPr>
        <w:t>preço</w:t>
      </w:r>
      <w:r w:rsidR="00F772E9">
        <w:rPr>
          <w:rFonts w:cstheme="minorHAnsi"/>
          <w:sz w:val="24"/>
          <w:szCs w:val="24"/>
        </w:rPr>
        <w:t xml:space="preserve"> médio de</w:t>
      </w:r>
      <w:r w:rsidRPr="005539C5">
        <w:rPr>
          <w:rFonts w:cstheme="minorHAnsi"/>
          <w:sz w:val="24"/>
          <w:szCs w:val="24"/>
        </w:rPr>
        <w:t xml:space="preserve"> R$ </w:t>
      </w:r>
      <w:r w:rsidR="00747A10">
        <w:rPr>
          <w:rFonts w:cstheme="minorHAnsi"/>
          <w:sz w:val="24"/>
          <w:szCs w:val="24"/>
        </w:rPr>
        <w:t>6</w:t>
      </w:r>
      <w:r w:rsidR="00F772E9">
        <w:rPr>
          <w:rFonts w:cstheme="minorHAnsi"/>
          <w:sz w:val="24"/>
          <w:szCs w:val="24"/>
        </w:rPr>
        <w:t>.</w:t>
      </w:r>
      <w:r w:rsidR="008E6A81">
        <w:rPr>
          <w:rFonts w:cstheme="minorHAnsi"/>
          <w:sz w:val="24"/>
          <w:szCs w:val="24"/>
        </w:rPr>
        <w:t>8</w:t>
      </w:r>
      <w:r w:rsidR="00F772E9">
        <w:rPr>
          <w:rFonts w:cstheme="minorHAnsi"/>
          <w:sz w:val="24"/>
          <w:szCs w:val="24"/>
        </w:rPr>
        <w:t>00,00</w:t>
      </w:r>
      <w:r w:rsidRPr="005539C5">
        <w:rPr>
          <w:rFonts w:cstheme="minorHAnsi"/>
          <w:sz w:val="24"/>
          <w:szCs w:val="24"/>
        </w:rPr>
        <w:t xml:space="preserve"> (</w:t>
      </w:r>
      <w:r w:rsidR="00F772E9">
        <w:rPr>
          <w:rFonts w:cstheme="minorHAnsi"/>
          <w:sz w:val="24"/>
          <w:szCs w:val="24"/>
        </w:rPr>
        <w:t>s</w:t>
      </w:r>
      <w:r w:rsidR="00747A10">
        <w:rPr>
          <w:rFonts w:cstheme="minorHAnsi"/>
          <w:sz w:val="24"/>
          <w:szCs w:val="24"/>
        </w:rPr>
        <w:t>eis</w:t>
      </w:r>
      <w:r w:rsidR="00F772E9">
        <w:rPr>
          <w:rFonts w:cstheme="minorHAnsi"/>
          <w:sz w:val="24"/>
          <w:szCs w:val="24"/>
        </w:rPr>
        <w:t xml:space="preserve"> </w:t>
      </w:r>
      <w:r w:rsidRPr="005539C5">
        <w:rPr>
          <w:rFonts w:cstheme="minorHAnsi"/>
          <w:sz w:val="24"/>
          <w:szCs w:val="24"/>
        </w:rPr>
        <w:t xml:space="preserve">mil </w:t>
      </w:r>
      <w:r w:rsidR="00747A10">
        <w:rPr>
          <w:rFonts w:cstheme="minorHAnsi"/>
          <w:sz w:val="24"/>
          <w:szCs w:val="24"/>
        </w:rPr>
        <w:t xml:space="preserve">e </w:t>
      </w:r>
      <w:r w:rsidR="008E6A81">
        <w:rPr>
          <w:rFonts w:cstheme="minorHAnsi"/>
          <w:sz w:val="24"/>
          <w:szCs w:val="24"/>
        </w:rPr>
        <w:t>oitocentos</w:t>
      </w:r>
      <w:r w:rsidR="00747A10">
        <w:rPr>
          <w:rFonts w:cstheme="minorHAnsi"/>
          <w:sz w:val="24"/>
          <w:szCs w:val="24"/>
        </w:rPr>
        <w:t xml:space="preserve"> </w:t>
      </w:r>
      <w:r w:rsidRPr="005539C5">
        <w:rPr>
          <w:rFonts w:cstheme="minorHAnsi"/>
          <w:sz w:val="24"/>
          <w:szCs w:val="24"/>
        </w:rPr>
        <w:t>reais)</w:t>
      </w:r>
      <w:r w:rsidR="008E6A81">
        <w:rPr>
          <w:rFonts w:cstheme="minorHAnsi"/>
          <w:sz w:val="24"/>
          <w:szCs w:val="24"/>
        </w:rPr>
        <w:t>.</w:t>
      </w:r>
      <w:r w:rsidRPr="005539C5">
        <w:rPr>
          <w:rFonts w:cstheme="minorHAnsi"/>
          <w:sz w:val="24"/>
          <w:szCs w:val="24"/>
        </w:rPr>
        <w:t xml:space="preserve"> </w:t>
      </w:r>
      <w:r w:rsidR="008E6A81">
        <w:rPr>
          <w:rFonts w:cstheme="minorHAnsi"/>
          <w:sz w:val="24"/>
          <w:szCs w:val="24"/>
        </w:rPr>
        <w:t>A</w:t>
      </w:r>
      <w:r w:rsidRPr="005539C5">
        <w:rPr>
          <w:rFonts w:cstheme="minorHAnsi"/>
          <w:sz w:val="24"/>
          <w:szCs w:val="24"/>
        </w:rPr>
        <w:t xml:space="preserve"> metodologia utilizada para se chegar ao valor final do preço foi a </w:t>
      </w:r>
      <w:r w:rsidR="008E6A81">
        <w:rPr>
          <w:rFonts w:cstheme="minorHAnsi"/>
          <w:sz w:val="24"/>
          <w:szCs w:val="24"/>
        </w:rPr>
        <w:t>mediana</w:t>
      </w:r>
      <w:r w:rsidRPr="005539C5">
        <w:rPr>
          <w:rFonts w:cstheme="minorHAnsi"/>
          <w:sz w:val="24"/>
          <w:szCs w:val="24"/>
        </w:rPr>
        <w:t xml:space="preserve"> entre os valores pesquisados</w:t>
      </w:r>
      <w:r w:rsidR="00A82902">
        <w:rPr>
          <w:rFonts w:cstheme="minorHAnsi"/>
          <w:sz w:val="24"/>
          <w:szCs w:val="24"/>
        </w:rPr>
        <w:t xml:space="preserve"> com fornecedores.</w:t>
      </w:r>
    </w:p>
    <w:p w14:paraId="67D40038" w14:textId="77777777" w:rsidR="00747A10" w:rsidRPr="002066CF" w:rsidRDefault="00747A10" w:rsidP="003C23A3">
      <w:pPr>
        <w:rPr>
          <w:rFonts w:cstheme="minorHAnsi"/>
          <w:sz w:val="24"/>
          <w:szCs w:val="24"/>
        </w:rPr>
      </w:pPr>
    </w:p>
    <w:p w14:paraId="4801E049" w14:textId="77777777" w:rsidR="003C23A3" w:rsidRPr="002066CF" w:rsidRDefault="003C23A3" w:rsidP="003C23A3">
      <w:pPr>
        <w:rPr>
          <w:rFonts w:cstheme="minorHAnsi"/>
          <w:b/>
          <w:bCs/>
          <w:sz w:val="24"/>
          <w:szCs w:val="24"/>
        </w:rPr>
      </w:pPr>
      <w:r w:rsidRPr="002066CF">
        <w:rPr>
          <w:rFonts w:cstheme="minorHAnsi"/>
          <w:b/>
          <w:bCs/>
          <w:sz w:val="24"/>
          <w:szCs w:val="24"/>
        </w:rPr>
        <w:t xml:space="preserve">7. DESCRIÇÃO DA SOLUÇÃO COMO UM TODO CONSIDERADO O CICLO DE VIDA DO OBJETO </w:t>
      </w:r>
    </w:p>
    <w:p w14:paraId="112A4FC0" w14:textId="03E75B26" w:rsidR="003C23A3" w:rsidRPr="002066CF" w:rsidRDefault="003C23A3" w:rsidP="005539C5">
      <w:pPr>
        <w:rPr>
          <w:rFonts w:cstheme="minorHAnsi"/>
          <w:sz w:val="24"/>
          <w:szCs w:val="24"/>
        </w:rPr>
      </w:pPr>
      <w:r w:rsidRPr="002066CF">
        <w:rPr>
          <w:rFonts w:cstheme="minorHAnsi"/>
          <w:sz w:val="24"/>
          <w:szCs w:val="24"/>
        </w:rPr>
        <w:t xml:space="preserve">7.1 </w:t>
      </w:r>
      <w:r w:rsidR="005539C5" w:rsidRPr="005539C5">
        <w:rPr>
          <w:rFonts w:cstheme="minorHAnsi"/>
          <w:sz w:val="24"/>
          <w:szCs w:val="24"/>
        </w:rPr>
        <w:t>A solução que visa atender a demanda solicitada é a contratação de emissora de rádio, para a prestação de serviços com abrangência de cobertura em todo o município de</w:t>
      </w:r>
      <w:r w:rsidR="005539C5">
        <w:rPr>
          <w:rFonts w:cstheme="minorHAnsi"/>
          <w:sz w:val="24"/>
          <w:szCs w:val="24"/>
        </w:rPr>
        <w:t xml:space="preserve"> Arroio Grande - RS</w:t>
      </w:r>
      <w:r w:rsidR="005539C5" w:rsidRPr="005539C5">
        <w:rPr>
          <w:rFonts w:cstheme="minorHAnsi"/>
          <w:sz w:val="24"/>
          <w:szCs w:val="24"/>
        </w:rPr>
        <w:t>, para</w:t>
      </w:r>
      <w:r w:rsidR="005539C5">
        <w:rPr>
          <w:rFonts w:cstheme="minorHAnsi"/>
          <w:sz w:val="24"/>
          <w:szCs w:val="24"/>
        </w:rPr>
        <w:t xml:space="preserve"> transmissão ao vivo das sessões Legislativas Ordinárias, extraordinárias e comemorativas</w:t>
      </w:r>
      <w:r w:rsidR="00131083">
        <w:rPr>
          <w:rFonts w:cstheme="minorHAnsi"/>
          <w:sz w:val="24"/>
          <w:szCs w:val="24"/>
        </w:rPr>
        <w:t>,</w:t>
      </w:r>
      <w:r w:rsidR="005539C5" w:rsidRPr="005539C5">
        <w:rPr>
          <w:rFonts w:cstheme="minorHAnsi"/>
          <w:sz w:val="24"/>
          <w:szCs w:val="24"/>
        </w:rPr>
        <w:t xml:space="preserve"> conforme a demanda da </w:t>
      </w:r>
      <w:r w:rsidR="005539C5">
        <w:rPr>
          <w:rFonts w:cstheme="minorHAnsi"/>
          <w:sz w:val="24"/>
          <w:szCs w:val="24"/>
        </w:rPr>
        <w:t>Câmara Municipal.</w:t>
      </w:r>
    </w:p>
    <w:p w14:paraId="64D565BA" w14:textId="77777777" w:rsidR="003C23A3" w:rsidRPr="002066CF" w:rsidRDefault="003C23A3" w:rsidP="003C23A3">
      <w:pPr>
        <w:rPr>
          <w:rFonts w:cstheme="minorHAnsi"/>
          <w:sz w:val="24"/>
          <w:szCs w:val="24"/>
        </w:rPr>
      </w:pPr>
    </w:p>
    <w:p w14:paraId="050597B3" w14:textId="048AB1F5" w:rsidR="003C23A3" w:rsidRPr="002066CF" w:rsidRDefault="003C23A3" w:rsidP="003C23A3">
      <w:pPr>
        <w:rPr>
          <w:rFonts w:cstheme="minorHAnsi"/>
          <w:b/>
          <w:bCs/>
          <w:color w:val="000000"/>
          <w:sz w:val="24"/>
          <w:szCs w:val="24"/>
        </w:rPr>
      </w:pPr>
      <w:r w:rsidRPr="002066CF">
        <w:rPr>
          <w:rFonts w:cstheme="minorHAnsi"/>
          <w:b/>
          <w:bCs/>
          <w:sz w:val="24"/>
          <w:szCs w:val="24"/>
        </w:rPr>
        <w:t>8. J</w:t>
      </w:r>
      <w:r w:rsidRPr="002066CF">
        <w:rPr>
          <w:rFonts w:cstheme="minorHAnsi"/>
          <w:b/>
          <w:bCs/>
          <w:color w:val="000000"/>
          <w:sz w:val="24"/>
          <w:szCs w:val="24"/>
        </w:rPr>
        <w:t>USTIFICATIVAS PARA O PARCELAMENTO OU NÃO DA CONTRATAÇÃO</w:t>
      </w:r>
    </w:p>
    <w:p w14:paraId="5E1885E0" w14:textId="4D093EFA" w:rsidR="003C23A3" w:rsidRPr="002066CF" w:rsidRDefault="003C23A3" w:rsidP="003C23A3">
      <w:pPr>
        <w:rPr>
          <w:rFonts w:cstheme="minorHAnsi"/>
          <w:sz w:val="24"/>
          <w:szCs w:val="24"/>
        </w:rPr>
      </w:pPr>
      <w:r w:rsidRPr="002066CF">
        <w:rPr>
          <w:rFonts w:cstheme="minorHAnsi"/>
          <w:color w:val="000000"/>
          <w:sz w:val="24"/>
          <w:szCs w:val="24"/>
        </w:rPr>
        <w:t xml:space="preserve">8.1. </w:t>
      </w:r>
      <w:r w:rsidR="00F11DA0" w:rsidRPr="00F11DA0">
        <w:rPr>
          <w:rFonts w:cstheme="minorHAnsi"/>
          <w:color w:val="000000"/>
          <w:sz w:val="24"/>
          <w:szCs w:val="24"/>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 Considerando as especificidades do presente objeto a demanda ser</w:t>
      </w:r>
      <w:r w:rsidR="00BD087E">
        <w:rPr>
          <w:rFonts w:cstheme="minorHAnsi"/>
          <w:color w:val="000000"/>
          <w:sz w:val="24"/>
          <w:szCs w:val="24"/>
        </w:rPr>
        <w:t xml:space="preserve">á paga mensalmente, pelo período de </w:t>
      </w:r>
      <w:r w:rsidR="00500F1F">
        <w:rPr>
          <w:rFonts w:cstheme="minorHAnsi"/>
          <w:color w:val="000000"/>
          <w:sz w:val="24"/>
          <w:szCs w:val="24"/>
        </w:rPr>
        <w:t>8,5</w:t>
      </w:r>
      <w:r w:rsidR="00BD087E">
        <w:rPr>
          <w:rFonts w:cstheme="minorHAnsi"/>
          <w:color w:val="000000"/>
          <w:sz w:val="24"/>
          <w:szCs w:val="24"/>
        </w:rPr>
        <w:t xml:space="preserve"> meses</w:t>
      </w:r>
      <w:r w:rsidR="009A16DE">
        <w:rPr>
          <w:rFonts w:cstheme="minorHAnsi"/>
          <w:color w:val="000000"/>
          <w:sz w:val="24"/>
          <w:szCs w:val="24"/>
        </w:rPr>
        <w:t>, conforme critérios a serem estipulados em instrumento contratual.</w:t>
      </w:r>
      <w:r w:rsidR="00F11DA0" w:rsidRPr="00F11DA0">
        <w:rPr>
          <w:rFonts w:cstheme="minorHAnsi"/>
          <w:color w:val="000000"/>
          <w:sz w:val="24"/>
          <w:szCs w:val="24"/>
        </w:rPr>
        <w:t xml:space="preserve"> </w:t>
      </w:r>
    </w:p>
    <w:p w14:paraId="460DC00E" w14:textId="77777777" w:rsidR="003C23A3" w:rsidRDefault="003C23A3" w:rsidP="003C23A3">
      <w:pPr>
        <w:rPr>
          <w:rFonts w:cstheme="minorHAnsi"/>
          <w:color w:val="000000"/>
          <w:sz w:val="24"/>
          <w:szCs w:val="24"/>
        </w:rPr>
      </w:pPr>
    </w:p>
    <w:p w14:paraId="09D297C8" w14:textId="77777777" w:rsidR="004F3904" w:rsidRPr="002066CF" w:rsidRDefault="004F3904" w:rsidP="003C23A3">
      <w:pPr>
        <w:rPr>
          <w:rFonts w:cstheme="minorHAnsi"/>
          <w:color w:val="000000"/>
          <w:sz w:val="24"/>
          <w:szCs w:val="24"/>
        </w:rPr>
      </w:pPr>
    </w:p>
    <w:p w14:paraId="62A045AB" w14:textId="1D9B6630" w:rsidR="003C23A3" w:rsidRPr="002066CF" w:rsidRDefault="003C23A3" w:rsidP="003C23A3">
      <w:pPr>
        <w:rPr>
          <w:rFonts w:cstheme="minorHAnsi"/>
          <w:b/>
          <w:bCs/>
          <w:sz w:val="24"/>
          <w:szCs w:val="24"/>
        </w:rPr>
      </w:pPr>
      <w:r w:rsidRPr="002066CF">
        <w:rPr>
          <w:rFonts w:cstheme="minorHAnsi"/>
          <w:b/>
          <w:bCs/>
          <w:sz w:val="24"/>
          <w:szCs w:val="24"/>
        </w:rPr>
        <w:t xml:space="preserve">9. </w:t>
      </w:r>
      <w:bookmarkStart w:id="1" w:name="art18§1ix"/>
      <w:bookmarkEnd w:id="1"/>
      <w:r w:rsidRPr="002066CF">
        <w:rPr>
          <w:rFonts w:cstheme="minorHAnsi"/>
          <w:b/>
          <w:bCs/>
          <w:sz w:val="24"/>
          <w:szCs w:val="24"/>
        </w:rPr>
        <w:t xml:space="preserve">DEMONSTRATIVO DOS RESULTADOS PRETENDIDOS </w:t>
      </w:r>
      <w:bookmarkStart w:id="2" w:name="art18§1x"/>
      <w:bookmarkEnd w:id="2"/>
    </w:p>
    <w:p w14:paraId="6E9AB200" w14:textId="43AF8F0A" w:rsidR="003C23A3" w:rsidRPr="002066CF" w:rsidRDefault="003C23A3" w:rsidP="003C23A3">
      <w:pPr>
        <w:rPr>
          <w:rFonts w:cstheme="minorHAnsi"/>
          <w:color w:val="000000"/>
          <w:sz w:val="24"/>
          <w:szCs w:val="24"/>
        </w:rPr>
      </w:pPr>
      <w:r w:rsidRPr="002066CF">
        <w:rPr>
          <w:rFonts w:cstheme="minorHAnsi"/>
          <w:color w:val="000000"/>
          <w:sz w:val="24"/>
          <w:szCs w:val="24"/>
        </w:rPr>
        <w:t>9.1.</w:t>
      </w:r>
      <w:r w:rsidR="00E20B14" w:rsidRPr="002066CF">
        <w:rPr>
          <w:rFonts w:cstheme="minorHAnsi"/>
          <w:color w:val="000000"/>
          <w:sz w:val="24"/>
          <w:szCs w:val="24"/>
        </w:rPr>
        <w:t xml:space="preserve"> </w:t>
      </w:r>
      <w:r w:rsidR="005C1634" w:rsidRPr="005C1634">
        <w:rPr>
          <w:rFonts w:cstheme="minorHAnsi"/>
          <w:color w:val="000000"/>
          <w:sz w:val="24"/>
          <w:szCs w:val="24"/>
        </w:rPr>
        <w:t>Com a presente contratação</w:t>
      </w:r>
      <w:r w:rsidR="00493C6C">
        <w:rPr>
          <w:rFonts w:cstheme="minorHAnsi"/>
          <w:color w:val="000000"/>
          <w:sz w:val="24"/>
          <w:szCs w:val="24"/>
        </w:rPr>
        <w:t>,</w:t>
      </w:r>
      <w:r w:rsidR="005C1634" w:rsidRPr="005C1634">
        <w:rPr>
          <w:rFonts w:cstheme="minorHAnsi"/>
          <w:color w:val="000000"/>
          <w:sz w:val="24"/>
          <w:szCs w:val="24"/>
        </w:rPr>
        <w:t xml:space="preserve"> a instituição almeja alcançar</w:t>
      </w:r>
      <w:r w:rsidR="00493C6C">
        <w:rPr>
          <w:rFonts w:cstheme="minorHAnsi"/>
          <w:color w:val="000000"/>
          <w:sz w:val="24"/>
          <w:szCs w:val="24"/>
        </w:rPr>
        <w:t xml:space="preserve"> o trabalho desenvolvido pela Câmara em</w:t>
      </w:r>
      <w:r w:rsidR="00BD087E">
        <w:rPr>
          <w:rFonts w:cstheme="minorHAnsi"/>
          <w:color w:val="000000"/>
          <w:sz w:val="24"/>
          <w:szCs w:val="24"/>
        </w:rPr>
        <w:t xml:space="preserve"> toda área Urbana e Rural do município </w:t>
      </w:r>
      <w:r w:rsidR="00901C9E">
        <w:rPr>
          <w:rFonts w:cstheme="minorHAnsi"/>
          <w:color w:val="000000"/>
          <w:sz w:val="24"/>
          <w:szCs w:val="24"/>
        </w:rPr>
        <w:t>através do sinal</w:t>
      </w:r>
      <w:r w:rsidR="00BD087E">
        <w:rPr>
          <w:rFonts w:cstheme="minorHAnsi"/>
          <w:color w:val="000000"/>
          <w:sz w:val="24"/>
          <w:szCs w:val="24"/>
        </w:rPr>
        <w:t xml:space="preserve"> de rádio, principalmente para as pessoas que não poss</w:t>
      </w:r>
      <w:r w:rsidR="006C0948">
        <w:rPr>
          <w:rFonts w:cstheme="minorHAnsi"/>
          <w:color w:val="000000"/>
          <w:sz w:val="24"/>
          <w:szCs w:val="24"/>
        </w:rPr>
        <w:t>ue</w:t>
      </w:r>
      <w:r w:rsidR="00BD087E">
        <w:rPr>
          <w:rFonts w:cstheme="minorHAnsi"/>
          <w:color w:val="000000"/>
          <w:sz w:val="24"/>
          <w:szCs w:val="24"/>
        </w:rPr>
        <w:t>m internet</w:t>
      </w:r>
      <w:r w:rsidR="006C0948">
        <w:rPr>
          <w:rFonts w:cstheme="minorHAnsi"/>
          <w:color w:val="000000"/>
          <w:sz w:val="24"/>
          <w:szCs w:val="24"/>
        </w:rPr>
        <w:t>,</w:t>
      </w:r>
      <w:r w:rsidR="00BD087E">
        <w:rPr>
          <w:rFonts w:cstheme="minorHAnsi"/>
          <w:color w:val="000000"/>
          <w:sz w:val="24"/>
          <w:szCs w:val="24"/>
        </w:rPr>
        <w:t xml:space="preserve"> </w:t>
      </w:r>
      <w:r w:rsidR="006C0948">
        <w:rPr>
          <w:rFonts w:cstheme="minorHAnsi"/>
          <w:color w:val="000000"/>
          <w:sz w:val="24"/>
          <w:szCs w:val="24"/>
        </w:rPr>
        <w:t>que elas possam acompanhar as ações legislativas.</w:t>
      </w:r>
    </w:p>
    <w:p w14:paraId="52987546" w14:textId="77777777" w:rsidR="00E20B14" w:rsidRPr="002066CF" w:rsidRDefault="00E20B14" w:rsidP="00E20B14">
      <w:pPr>
        <w:rPr>
          <w:rFonts w:cstheme="minorHAnsi"/>
          <w:color w:val="000000"/>
          <w:sz w:val="24"/>
          <w:szCs w:val="24"/>
        </w:rPr>
      </w:pPr>
    </w:p>
    <w:p w14:paraId="14D7AC35" w14:textId="0CF6339B" w:rsidR="00E20B14" w:rsidRPr="002066CF" w:rsidRDefault="00E20B14" w:rsidP="00E20B14">
      <w:pPr>
        <w:rPr>
          <w:rFonts w:cstheme="minorHAnsi"/>
          <w:b/>
          <w:bCs/>
          <w:color w:val="000000"/>
          <w:sz w:val="24"/>
          <w:szCs w:val="24"/>
        </w:rPr>
      </w:pPr>
      <w:r w:rsidRPr="002066CF">
        <w:rPr>
          <w:rFonts w:cstheme="minorHAnsi"/>
          <w:b/>
          <w:bCs/>
          <w:color w:val="000000"/>
          <w:sz w:val="24"/>
          <w:szCs w:val="24"/>
        </w:rPr>
        <w:t xml:space="preserve">10. PROVIDÊNCIAS A SEREM ADOTADAS PELA ADMINISTRAÇÃO </w:t>
      </w:r>
      <w:bookmarkStart w:id="3" w:name="art18§1xi"/>
      <w:bookmarkEnd w:id="3"/>
    </w:p>
    <w:p w14:paraId="6DB9F2F2" w14:textId="02034750" w:rsidR="00E20B14" w:rsidRPr="002066CF" w:rsidRDefault="00E20B14" w:rsidP="00E20B14">
      <w:pPr>
        <w:rPr>
          <w:rFonts w:cstheme="minorHAnsi"/>
          <w:color w:val="000000"/>
          <w:sz w:val="24"/>
          <w:szCs w:val="24"/>
        </w:rPr>
      </w:pPr>
      <w:r w:rsidRPr="002066CF">
        <w:rPr>
          <w:rFonts w:cstheme="minorHAnsi"/>
          <w:color w:val="000000"/>
          <w:sz w:val="24"/>
          <w:szCs w:val="24"/>
        </w:rPr>
        <w:t xml:space="preserve">10.1. </w:t>
      </w:r>
      <w:r w:rsidR="005C1634" w:rsidRPr="005C1634">
        <w:rPr>
          <w:rFonts w:cstheme="minorHAnsi"/>
          <w:color w:val="000000"/>
          <w:sz w:val="24"/>
          <w:szCs w:val="24"/>
        </w:rPr>
        <w:t xml:space="preserve">Para que os serviços sejam realizados </w:t>
      </w:r>
      <w:r w:rsidR="00312A23">
        <w:rPr>
          <w:rFonts w:cstheme="minorHAnsi"/>
          <w:color w:val="000000"/>
          <w:sz w:val="24"/>
          <w:szCs w:val="24"/>
        </w:rPr>
        <w:t>a</w:t>
      </w:r>
      <w:r w:rsidR="005C1634" w:rsidRPr="005C1634">
        <w:rPr>
          <w:rFonts w:cstheme="minorHAnsi"/>
          <w:color w:val="000000"/>
          <w:sz w:val="24"/>
          <w:szCs w:val="24"/>
        </w:rPr>
        <w:t xml:space="preserve"> contento com o esperado por esta Administração</w:t>
      </w:r>
      <w:r w:rsidR="00312A23">
        <w:rPr>
          <w:rFonts w:cstheme="minorHAnsi"/>
          <w:color w:val="000000"/>
          <w:sz w:val="24"/>
          <w:szCs w:val="24"/>
        </w:rPr>
        <w:t>,</w:t>
      </w:r>
      <w:r w:rsidR="005C1634" w:rsidRPr="005C1634">
        <w:rPr>
          <w:rFonts w:cstheme="minorHAnsi"/>
          <w:color w:val="000000"/>
          <w:sz w:val="24"/>
          <w:szCs w:val="24"/>
        </w:rPr>
        <w:t xml:space="preserve"> não se fazem necessárias adequações no ambiente deste órgão.</w:t>
      </w:r>
    </w:p>
    <w:p w14:paraId="157F89AC" w14:textId="77777777" w:rsidR="00E20B14" w:rsidRPr="002066CF" w:rsidRDefault="00E20B14" w:rsidP="00E20B14">
      <w:pPr>
        <w:rPr>
          <w:rFonts w:cstheme="minorHAnsi"/>
          <w:color w:val="000000"/>
          <w:sz w:val="24"/>
          <w:szCs w:val="24"/>
        </w:rPr>
      </w:pPr>
    </w:p>
    <w:p w14:paraId="25895A81" w14:textId="113AC6AE" w:rsidR="003C23A3" w:rsidRPr="002066CF" w:rsidRDefault="00E20B14" w:rsidP="00E20B14">
      <w:pPr>
        <w:rPr>
          <w:rFonts w:cstheme="minorHAnsi"/>
          <w:b/>
          <w:bCs/>
          <w:color w:val="000000"/>
          <w:sz w:val="24"/>
          <w:szCs w:val="24"/>
        </w:rPr>
      </w:pPr>
      <w:r w:rsidRPr="002066CF">
        <w:rPr>
          <w:rFonts w:cstheme="minorHAnsi"/>
          <w:b/>
          <w:bCs/>
          <w:color w:val="000000"/>
          <w:sz w:val="24"/>
          <w:szCs w:val="24"/>
        </w:rPr>
        <w:t>11. CONTRATAÇÕES CORRELATAS E/OU INTERDEPENDENTES</w:t>
      </w:r>
    </w:p>
    <w:p w14:paraId="79266DC2" w14:textId="13E149B6" w:rsidR="00E20B14" w:rsidRPr="002066CF" w:rsidRDefault="00665FA5" w:rsidP="00E20B14">
      <w:pPr>
        <w:pStyle w:val="NormalWeb"/>
        <w:spacing w:before="225" w:beforeAutospacing="0" w:after="225" w:afterAutospacing="0"/>
        <w:rPr>
          <w:rFonts w:asciiTheme="minorHAnsi" w:hAnsiTheme="minorHAnsi" w:cstheme="minorHAnsi"/>
          <w:color w:val="000000"/>
        </w:rPr>
      </w:pPr>
      <w:bookmarkStart w:id="4" w:name="art18§1xii"/>
      <w:bookmarkEnd w:id="4"/>
      <w:r>
        <w:rPr>
          <w:rFonts w:asciiTheme="minorHAnsi" w:hAnsiTheme="minorHAnsi" w:cstheme="minorHAnsi"/>
          <w:color w:val="000000"/>
        </w:rPr>
        <w:t xml:space="preserve">11.1 </w:t>
      </w:r>
      <w:r w:rsidR="00436D97" w:rsidRPr="00436D97">
        <w:rPr>
          <w:rFonts w:asciiTheme="minorHAnsi" w:hAnsiTheme="minorHAnsi" w:cstheme="minorHAnsi"/>
          <w:color w:val="000000"/>
        </w:rPr>
        <w:t>Não se faz necessário proceder a outras contratações correlatas</w:t>
      </w:r>
      <w:r w:rsidR="00312A23">
        <w:rPr>
          <w:rFonts w:asciiTheme="minorHAnsi" w:hAnsiTheme="minorHAnsi" w:cstheme="minorHAnsi"/>
          <w:color w:val="000000"/>
        </w:rPr>
        <w:t>,</w:t>
      </w:r>
      <w:r w:rsidR="00436D97" w:rsidRPr="00436D97">
        <w:rPr>
          <w:rFonts w:asciiTheme="minorHAnsi" w:hAnsiTheme="minorHAnsi" w:cstheme="minorHAnsi"/>
          <w:color w:val="000000"/>
        </w:rPr>
        <w:t xml:space="preserve"> nem interdependentes</w:t>
      </w:r>
      <w:r w:rsidR="00312A23">
        <w:rPr>
          <w:rFonts w:asciiTheme="minorHAnsi" w:hAnsiTheme="minorHAnsi" w:cstheme="minorHAnsi"/>
          <w:color w:val="000000"/>
        </w:rPr>
        <w:t>,</w:t>
      </w:r>
      <w:r w:rsidR="00436D97" w:rsidRPr="00436D97">
        <w:rPr>
          <w:rFonts w:asciiTheme="minorHAnsi" w:hAnsiTheme="minorHAnsi" w:cstheme="minorHAnsi"/>
          <w:color w:val="000000"/>
        </w:rPr>
        <w:t xml:space="preserve"> para a viabilidade e contratação desta demanda, visto que a contratação do objeto licitado atende toda necessidade existente.</w:t>
      </w:r>
    </w:p>
    <w:p w14:paraId="0D846113" w14:textId="0AED6B7D" w:rsidR="00E20B14" w:rsidRPr="002066CF" w:rsidRDefault="00E20B14" w:rsidP="00E20B14">
      <w:pPr>
        <w:pStyle w:val="NormalWeb"/>
        <w:spacing w:before="225" w:beforeAutospacing="0" w:after="225" w:afterAutospacing="0"/>
        <w:rPr>
          <w:rFonts w:asciiTheme="minorHAnsi" w:hAnsiTheme="minorHAnsi" w:cstheme="minorHAnsi"/>
          <w:b/>
          <w:bCs/>
          <w:color w:val="000000"/>
        </w:rPr>
      </w:pPr>
      <w:r w:rsidRPr="002066CF">
        <w:rPr>
          <w:rFonts w:asciiTheme="minorHAnsi" w:hAnsiTheme="minorHAnsi" w:cstheme="minorHAnsi"/>
          <w:b/>
          <w:bCs/>
          <w:color w:val="000000"/>
        </w:rPr>
        <w:t>12. DESCRIÇÃO DE POSSÍVEIS IMPACTOS AMBIENTAIS</w:t>
      </w:r>
      <w:bookmarkStart w:id="5" w:name="art18§1xiii"/>
      <w:bookmarkEnd w:id="5"/>
      <w:r w:rsidRPr="002066CF">
        <w:rPr>
          <w:rFonts w:asciiTheme="minorHAnsi" w:hAnsiTheme="minorHAnsi" w:cstheme="minorHAnsi"/>
          <w:b/>
          <w:bCs/>
          <w:color w:val="000000"/>
        </w:rPr>
        <w:t>:</w:t>
      </w:r>
    </w:p>
    <w:p w14:paraId="25FD125E" w14:textId="7D187D78" w:rsidR="00E20B14" w:rsidRPr="002066CF" w:rsidRDefault="00665FA5" w:rsidP="00E20B14">
      <w:pPr>
        <w:pStyle w:val="NormalWeb"/>
        <w:spacing w:before="225" w:beforeAutospacing="0" w:after="225" w:afterAutospacing="0"/>
        <w:rPr>
          <w:rFonts w:asciiTheme="minorHAnsi" w:hAnsiTheme="minorHAnsi" w:cstheme="minorHAnsi"/>
          <w:color w:val="000000"/>
        </w:rPr>
      </w:pPr>
      <w:r>
        <w:rPr>
          <w:rFonts w:asciiTheme="minorHAnsi" w:hAnsiTheme="minorHAnsi" w:cstheme="minorHAnsi"/>
          <w:color w:val="000000"/>
        </w:rPr>
        <w:t xml:space="preserve">12.1 </w:t>
      </w:r>
      <w:r w:rsidR="00B07E40" w:rsidRPr="00B07E40">
        <w:rPr>
          <w:rFonts w:asciiTheme="minorHAnsi" w:hAnsiTheme="minorHAnsi" w:cstheme="minorHAnsi"/>
          <w:color w:val="000000"/>
        </w:rPr>
        <w:t>Não há impacto ambiental relevante com es</w:t>
      </w:r>
      <w:r w:rsidR="00312A23">
        <w:rPr>
          <w:rFonts w:asciiTheme="minorHAnsi" w:hAnsiTheme="minorHAnsi" w:cstheme="minorHAnsi"/>
          <w:color w:val="000000"/>
        </w:rPr>
        <w:t>ta</w:t>
      </w:r>
      <w:r w:rsidR="00B07E40" w:rsidRPr="00B07E40">
        <w:rPr>
          <w:rFonts w:asciiTheme="minorHAnsi" w:hAnsiTheme="minorHAnsi" w:cstheme="minorHAnsi"/>
          <w:color w:val="000000"/>
        </w:rPr>
        <w:t xml:space="preserve"> contratação. A contratada deverá atender aos critérios de qualidade ambiental, sustentabilidade socioambiental, respeitando as normas de proteção ao meio ambiente.  A contratada será responsável pela destinação correta de todos os resíduos gerados na execução dos serviços.  </w:t>
      </w:r>
    </w:p>
    <w:p w14:paraId="4D43433B" w14:textId="432E3D8F" w:rsidR="00E20B14" w:rsidRPr="002066CF" w:rsidRDefault="00E20B14" w:rsidP="00E20B14">
      <w:pPr>
        <w:pStyle w:val="NormalWeb"/>
        <w:spacing w:before="225" w:beforeAutospacing="0" w:after="225" w:afterAutospacing="0"/>
        <w:rPr>
          <w:rFonts w:asciiTheme="minorHAnsi" w:hAnsiTheme="minorHAnsi" w:cstheme="minorHAnsi"/>
          <w:b/>
          <w:bCs/>
          <w:color w:val="000000"/>
        </w:rPr>
      </w:pPr>
      <w:r w:rsidRPr="002066CF">
        <w:rPr>
          <w:rFonts w:asciiTheme="minorHAnsi" w:hAnsiTheme="minorHAnsi" w:cstheme="minorHAnsi"/>
          <w:b/>
          <w:bCs/>
          <w:color w:val="000000"/>
        </w:rPr>
        <w:t>13. POSICIONAMENTO CONCLUSIVO</w:t>
      </w:r>
    </w:p>
    <w:p w14:paraId="66AE184F" w14:textId="095A2DAA" w:rsidR="00E20B14" w:rsidRPr="002066CF" w:rsidRDefault="00665FA5" w:rsidP="00E20B14">
      <w:pPr>
        <w:pStyle w:val="NormalWeb"/>
        <w:spacing w:before="225" w:beforeAutospacing="0" w:after="225" w:afterAutospacing="0"/>
        <w:rPr>
          <w:rFonts w:asciiTheme="minorHAnsi" w:hAnsiTheme="minorHAnsi" w:cstheme="minorHAnsi"/>
        </w:rPr>
      </w:pPr>
      <w:r>
        <w:rPr>
          <w:rFonts w:asciiTheme="minorHAnsi" w:hAnsiTheme="minorHAnsi" w:cstheme="minorHAnsi"/>
        </w:rPr>
        <w:t xml:space="preserve">13.1 </w:t>
      </w:r>
      <w:r w:rsidR="00E20B14" w:rsidRPr="002066CF">
        <w:rPr>
          <w:rFonts w:asciiTheme="minorHAnsi" w:hAnsiTheme="minorHAnsi" w:cstheme="minorHAnsi"/>
        </w:rPr>
        <w:t xml:space="preserve">Analisa-se a presente contratação como viável e essencial </w:t>
      </w:r>
      <w:r w:rsidR="00657428">
        <w:rPr>
          <w:rFonts w:asciiTheme="minorHAnsi" w:hAnsiTheme="minorHAnsi" w:cstheme="minorHAnsi"/>
        </w:rPr>
        <w:t>a</w:t>
      </w:r>
      <w:r w:rsidR="00E20B14" w:rsidRPr="002066CF">
        <w:rPr>
          <w:rFonts w:asciiTheme="minorHAnsi" w:hAnsiTheme="minorHAnsi" w:cstheme="minorHAnsi"/>
        </w:rPr>
        <w:t xml:space="preserve"> esta Administração, haja vista ter sido prevista no planejamento orçamentário com os devidos recursos envolvidos, bem como foi objeto de avaliação e autorização pelo</w:t>
      </w:r>
      <w:r>
        <w:rPr>
          <w:rFonts w:asciiTheme="minorHAnsi" w:hAnsiTheme="minorHAnsi" w:cstheme="minorHAnsi"/>
        </w:rPr>
        <w:t xml:space="preserve"> setor responsável.</w:t>
      </w:r>
      <w:r w:rsidR="00E20B14" w:rsidRPr="002066CF">
        <w:rPr>
          <w:rFonts w:asciiTheme="minorHAnsi" w:hAnsiTheme="minorHAnsi" w:cstheme="minorHAnsi"/>
        </w:rPr>
        <w:t xml:space="preserve"> </w:t>
      </w:r>
    </w:p>
    <w:p w14:paraId="1F3D8DC6" w14:textId="5822FB98" w:rsidR="00E20B14" w:rsidRDefault="00E20B14" w:rsidP="00E20B14">
      <w:pPr>
        <w:pStyle w:val="NormalWeb"/>
        <w:spacing w:before="225" w:beforeAutospacing="0" w:after="225" w:afterAutospacing="0"/>
        <w:rPr>
          <w:rFonts w:asciiTheme="minorHAnsi" w:hAnsiTheme="minorHAnsi" w:cstheme="minorHAnsi"/>
        </w:rPr>
      </w:pPr>
      <w:r w:rsidRPr="002066CF">
        <w:rPr>
          <w:rFonts w:asciiTheme="minorHAnsi" w:hAnsiTheme="minorHAnsi" w:cstheme="minorHAnsi"/>
        </w:rPr>
        <w:t>De acordo com o documento de formalização da demanda deste processo, as justificativas e demanda apresentada</w:t>
      </w:r>
      <w:r w:rsidR="00D233C6">
        <w:rPr>
          <w:rFonts w:asciiTheme="minorHAnsi" w:hAnsiTheme="minorHAnsi" w:cstheme="minorHAnsi"/>
        </w:rPr>
        <w:t>s</w:t>
      </w:r>
      <w:r w:rsidRPr="002066CF">
        <w:rPr>
          <w:rFonts w:asciiTheme="minorHAnsi" w:hAnsiTheme="minorHAnsi" w:cstheme="minorHAnsi"/>
        </w:rPr>
        <w:t xml:space="preserve"> f</w:t>
      </w:r>
      <w:r w:rsidR="00D233C6">
        <w:rPr>
          <w:rFonts w:asciiTheme="minorHAnsi" w:hAnsiTheme="minorHAnsi" w:cstheme="minorHAnsi"/>
        </w:rPr>
        <w:t>oram</w:t>
      </w:r>
      <w:r w:rsidR="00657428">
        <w:rPr>
          <w:rFonts w:asciiTheme="minorHAnsi" w:hAnsiTheme="minorHAnsi" w:cstheme="minorHAnsi"/>
        </w:rPr>
        <w:t xml:space="preserve"> aceitas</w:t>
      </w:r>
      <w:r w:rsidRPr="002066CF">
        <w:rPr>
          <w:rFonts w:asciiTheme="minorHAnsi" w:hAnsiTheme="minorHAnsi" w:cstheme="minorHAnsi"/>
        </w:rPr>
        <w:t xml:space="preserve"> e aprovada</w:t>
      </w:r>
      <w:r w:rsidR="00657428">
        <w:rPr>
          <w:rFonts w:asciiTheme="minorHAnsi" w:hAnsiTheme="minorHAnsi" w:cstheme="minorHAnsi"/>
        </w:rPr>
        <w:t>s</w:t>
      </w:r>
      <w:r w:rsidRPr="002066CF">
        <w:rPr>
          <w:rFonts w:asciiTheme="minorHAnsi" w:hAnsiTheme="minorHAnsi" w:cstheme="minorHAnsi"/>
        </w:rPr>
        <w:t xml:space="preserve"> pelo setor competente.</w:t>
      </w:r>
    </w:p>
    <w:p w14:paraId="5916084D" w14:textId="77777777" w:rsidR="005B29DD" w:rsidRDefault="005B29DD" w:rsidP="00E20B14">
      <w:pPr>
        <w:pStyle w:val="NormalWeb"/>
        <w:spacing w:before="225" w:beforeAutospacing="0" w:after="225" w:afterAutospacing="0"/>
        <w:rPr>
          <w:rFonts w:asciiTheme="minorHAnsi" w:hAnsiTheme="minorHAnsi" w:cstheme="minorHAnsi"/>
        </w:rPr>
      </w:pPr>
    </w:p>
    <w:p w14:paraId="411665EB" w14:textId="77777777" w:rsidR="005B29DD" w:rsidRDefault="005B29DD" w:rsidP="00E20B14">
      <w:pPr>
        <w:pStyle w:val="NormalWeb"/>
        <w:spacing w:before="225" w:beforeAutospacing="0" w:after="225" w:afterAutospacing="0"/>
        <w:rPr>
          <w:rFonts w:asciiTheme="minorHAnsi" w:hAnsiTheme="minorHAnsi" w:cstheme="minorHAnsi"/>
        </w:rPr>
      </w:pPr>
    </w:p>
    <w:p w14:paraId="1A6B77FC" w14:textId="5FDFA6BB" w:rsidR="005B29DD" w:rsidRDefault="005B29DD" w:rsidP="00E20B14">
      <w:pPr>
        <w:pStyle w:val="NormalWeb"/>
        <w:spacing w:before="225" w:beforeAutospacing="0" w:after="225" w:afterAutospacing="0"/>
        <w:rPr>
          <w:rFonts w:asciiTheme="minorHAnsi" w:hAnsiTheme="minorHAnsi" w:cstheme="minorHAnsi"/>
        </w:rPr>
      </w:pPr>
      <w:r>
        <w:rPr>
          <w:rFonts w:asciiTheme="minorHAnsi" w:hAnsiTheme="minorHAnsi" w:cstheme="minorHAnsi"/>
        </w:rPr>
        <w:t>Arroio Grande, 18 de março de 2024</w:t>
      </w:r>
    </w:p>
    <w:p w14:paraId="480B5930" w14:textId="77777777" w:rsidR="005B29DD" w:rsidRDefault="005B29DD" w:rsidP="00E20B14">
      <w:pPr>
        <w:pStyle w:val="NormalWeb"/>
        <w:spacing w:before="225" w:beforeAutospacing="0" w:after="225" w:afterAutospacing="0"/>
        <w:rPr>
          <w:rFonts w:asciiTheme="minorHAnsi" w:hAnsiTheme="minorHAnsi" w:cstheme="minorHAnsi"/>
        </w:rPr>
      </w:pPr>
    </w:p>
    <w:p w14:paraId="44688C69" w14:textId="77777777" w:rsidR="005B29DD" w:rsidRDefault="005B29DD" w:rsidP="00E20B14">
      <w:pPr>
        <w:pStyle w:val="NormalWeb"/>
        <w:spacing w:before="225" w:beforeAutospacing="0" w:after="225" w:afterAutospacing="0"/>
        <w:rPr>
          <w:rFonts w:asciiTheme="minorHAnsi" w:hAnsiTheme="minorHAnsi" w:cstheme="minorHAnsi"/>
        </w:rPr>
      </w:pPr>
    </w:p>
    <w:p w14:paraId="5CC2910D" w14:textId="77777777" w:rsidR="00726485" w:rsidRDefault="005B29DD" w:rsidP="00E20B14">
      <w:pPr>
        <w:pStyle w:val="NormalWeb"/>
        <w:spacing w:before="225" w:beforeAutospacing="0" w:after="225" w:afterAutospacing="0"/>
        <w:rPr>
          <w:rFonts w:asciiTheme="minorHAnsi" w:hAnsiTheme="minorHAnsi" w:cstheme="minorHAnsi"/>
        </w:rPr>
      </w:pPr>
      <w:r>
        <w:rPr>
          <w:rFonts w:asciiTheme="minorHAnsi" w:hAnsiTheme="minorHAnsi" w:cstheme="minorHAnsi"/>
        </w:rPr>
        <w:t>Leandro Gonçalves Silva</w:t>
      </w:r>
    </w:p>
    <w:p w14:paraId="1C958A16" w14:textId="74A799C2" w:rsidR="005B29DD" w:rsidRPr="00726485" w:rsidRDefault="005B29DD" w:rsidP="00E20B14">
      <w:pPr>
        <w:pStyle w:val="NormalWeb"/>
        <w:spacing w:before="225" w:beforeAutospacing="0" w:after="225" w:afterAutospacing="0"/>
        <w:rPr>
          <w:rFonts w:asciiTheme="minorHAnsi" w:hAnsiTheme="minorHAnsi" w:cstheme="minorHAnsi"/>
        </w:rPr>
      </w:pPr>
      <w:r>
        <w:rPr>
          <w:rFonts w:asciiTheme="minorHAnsi" w:hAnsiTheme="minorHAnsi" w:cstheme="minorHAnsi"/>
        </w:rPr>
        <w:t>Agente de Contratação</w:t>
      </w:r>
    </w:p>
    <w:p w14:paraId="23734D9F" w14:textId="77777777" w:rsidR="000C7709" w:rsidRDefault="000C7709" w:rsidP="006D0A34">
      <w:pPr>
        <w:pStyle w:val="Ttulo1"/>
        <w:rPr>
          <w:rStyle w:val="Ttulo1Char"/>
          <w:rFonts w:asciiTheme="minorHAnsi" w:hAnsiTheme="minorHAnsi" w:cstheme="minorHAnsi"/>
          <w:b/>
          <w:bCs/>
          <w:sz w:val="24"/>
          <w:szCs w:val="24"/>
        </w:rPr>
      </w:pPr>
    </w:p>
    <w:sectPr w:rsidR="000C77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703" w14:textId="77777777" w:rsidR="00440A3D" w:rsidRDefault="00440A3D" w:rsidP="00520DC4">
      <w:r>
        <w:separator/>
      </w:r>
    </w:p>
  </w:endnote>
  <w:endnote w:type="continuationSeparator" w:id="0">
    <w:p w14:paraId="52D3146B" w14:textId="77777777" w:rsidR="00440A3D" w:rsidRDefault="00440A3D" w:rsidP="0052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4AC6" w14:textId="359DA019" w:rsidR="00520DC4" w:rsidRPr="00520DC4" w:rsidRDefault="00520DC4">
    <w:pPr>
      <w:pStyle w:val="Rodap"/>
      <w:jc w:val="right"/>
      <w:rPr>
        <w:b/>
        <w:bCs/>
        <w:sz w:val="28"/>
        <w:szCs w:val="28"/>
      </w:rPr>
    </w:pPr>
  </w:p>
  <w:p w14:paraId="49D6E63D" w14:textId="77777777" w:rsidR="00520DC4" w:rsidRDefault="00520DC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2B1C" w14:textId="77777777" w:rsidR="00440A3D" w:rsidRDefault="00440A3D" w:rsidP="00520DC4">
      <w:r>
        <w:separator/>
      </w:r>
    </w:p>
  </w:footnote>
  <w:footnote w:type="continuationSeparator" w:id="0">
    <w:p w14:paraId="28135FD5" w14:textId="77777777" w:rsidR="00440A3D" w:rsidRDefault="00440A3D" w:rsidP="0052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CA2E" w14:textId="6E7647B3" w:rsidR="00520DC4" w:rsidRPr="00520DC4" w:rsidRDefault="00520DC4">
    <w:pPr>
      <w:pStyle w:val="Cabealho"/>
      <w:jc w:val="right"/>
      <w:rPr>
        <w:b/>
        <w:bCs/>
        <w:sz w:val="40"/>
        <w:szCs w:val="40"/>
      </w:rPr>
    </w:pPr>
  </w:p>
  <w:p w14:paraId="2ABB0CB6" w14:textId="77777777" w:rsidR="00520DC4" w:rsidRDefault="00520DC4" w:rsidP="00520DC4">
    <w:pPr>
      <w:pStyle w:val="Cabealho"/>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3FA"/>
    <w:multiLevelType w:val="hybridMultilevel"/>
    <w:tmpl w:val="FF30923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DE2DF2"/>
    <w:multiLevelType w:val="hybridMultilevel"/>
    <w:tmpl w:val="842A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612DCB"/>
    <w:multiLevelType w:val="hybridMultilevel"/>
    <w:tmpl w:val="927401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184902"/>
    <w:multiLevelType w:val="hybridMultilevel"/>
    <w:tmpl w:val="83E432D4"/>
    <w:lvl w:ilvl="0" w:tplc="3F0C43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961FC6"/>
    <w:multiLevelType w:val="hybridMultilevel"/>
    <w:tmpl w:val="A948E4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6770891">
    <w:abstractNumId w:val="1"/>
  </w:num>
  <w:num w:numId="2" w16cid:durableId="1366099403">
    <w:abstractNumId w:val="0"/>
  </w:num>
  <w:num w:numId="3" w16cid:durableId="2034501572">
    <w:abstractNumId w:val="3"/>
  </w:num>
  <w:num w:numId="4" w16cid:durableId="1194265659">
    <w:abstractNumId w:val="4"/>
  </w:num>
  <w:num w:numId="5" w16cid:durableId="34656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F0"/>
    <w:rsid w:val="0005382A"/>
    <w:rsid w:val="00070756"/>
    <w:rsid w:val="00075191"/>
    <w:rsid w:val="000B04D6"/>
    <w:rsid w:val="000B1491"/>
    <w:rsid w:val="000C7709"/>
    <w:rsid w:val="000F2B13"/>
    <w:rsid w:val="00103974"/>
    <w:rsid w:val="00131083"/>
    <w:rsid w:val="00141EDF"/>
    <w:rsid w:val="00147281"/>
    <w:rsid w:val="00164C6F"/>
    <w:rsid w:val="001762D4"/>
    <w:rsid w:val="00195657"/>
    <w:rsid w:val="001A38C6"/>
    <w:rsid w:val="001D6EC9"/>
    <w:rsid w:val="002035E9"/>
    <w:rsid w:val="002066CF"/>
    <w:rsid w:val="0021095F"/>
    <w:rsid w:val="00212817"/>
    <w:rsid w:val="00263478"/>
    <w:rsid w:val="00267279"/>
    <w:rsid w:val="0028234C"/>
    <w:rsid w:val="00282E59"/>
    <w:rsid w:val="002F765C"/>
    <w:rsid w:val="00305D31"/>
    <w:rsid w:val="00312A23"/>
    <w:rsid w:val="00325AC3"/>
    <w:rsid w:val="00391DDF"/>
    <w:rsid w:val="003B2A33"/>
    <w:rsid w:val="003C23A3"/>
    <w:rsid w:val="003F7663"/>
    <w:rsid w:val="00402A44"/>
    <w:rsid w:val="00436D97"/>
    <w:rsid w:val="00440A3D"/>
    <w:rsid w:val="00442B2B"/>
    <w:rsid w:val="00493C6C"/>
    <w:rsid w:val="004C2A22"/>
    <w:rsid w:val="004D2025"/>
    <w:rsid w:val="004F3904"/>
    <w:rsid w:val="00500F1F"/>
    <w:rsid w:val="00506DE8"/>
    <w:rsid w:val="00510844"/>
    <w:rsid w:val="00520DC4"/>
    <w:rsid w:val="00531DEE"/>
    <w:rsid w:val="005429C6"/>
    <w:rsid w:val="00547504"/>
    <w:rsid w:val="005539C5"/>
    <w:rsid w:val="00565BF0"/>
    <w:rsid w:val="00565DCB"/>
    <w:rsid w:val="005B29DD"/>
    <w:rsid w:val="005C1634"/>
    <w:rsid w:val="005C2797"/>
    <w:rsid w:val="00602BFB"/>
    <w:rsid w:val="0060390F"/>
    <w:rsid w:val="0062648F"/>
    <w:rsid w:val="00657428"/>
    <w:rsid w:val="00657BAF"/>
    <w:rsid w:val="00665FA5"/>
    <w:rsid w:val="00696D74"/>
    <w:rsid w:val="006B0301"/>
    <w:rsid w:val="006C0948"/>
    <w:rsid w:val="006C2C82"/>
    <w:rsid w:val="006D0A34"/>
    <w:rsid w:val="00707F10"/>
    <w:rsid w:val="00722541"/>
    <w:rsid w:val="00726485"/>
    <w:rsid w:val="00747A10"/>
    <w:rsid w:val="00775C0B"/>
    <w:rsid w:val="00787C64"/>
    <w:rsid w:val="007A7457"/>
    <w:rsid w:val="007E1F9B"/>
    <w:rsid w:val="00851F56"/>
    <w:rsid w:val="00874F0F"/>
    <w:rsid w:val="008D722A"/>
    <w:rsid w:val="008E6A81"/>
    <w:rsid w:val="00901C9E"/>
    <w:rsid w:val="009142A9"/>
    <w:rsid w:val="00981D06"/>
    <w:rsid w:val="009A16DE"/>
    <w:rsid w:val="009A6912"/>
    <w:rsid w:val="009B3DAD"/>
    <w:rsid w:val="009C4647"/>
    <w:rsid w:val="009D2C6B"/>
    <w:rsid w:val="009D4E8A"/>
    <w:rsid w:val="00A01F11"/>
    <w:rsid w:val="00A30587"/>
    <w:rsid w:val="00A557F0"/>
    <w:rsid w:val="00A82902"/>
    <w:rsid w:val="00A85A20"/>
    <w:rsid w:val="00AA76AA"/>
    <w:rsid w:val="00AB375B"/>
    <w:rsid w:val="00AB6F33"/>
    <w:rsid w:val="00AE429C"/>
    <w:rsid w:val="00B07E40"/>
    <w:rsid w:val="00B16784"/>
    <w:rsid w:val="00B250D8"/>
    <w:rsid w:val="00B51725"/>
    <w:rsid w:val="00B74C9A"/>
    <w:rsid w:val="00B97438"/>
    <w:rsid w:val="00BB0214"/>
    <w:rsid w:val="00BB3A80"/>
    <w:rsid w:val="00BD087E"/>
    <w:rsid w:val="00BD1359"/>
    <w:rsid w:val="00BE6BFB"/>
    <w:rsid w:val="00C13D7A"/>
    <w:rsid w:val="00C5545C"/>
    <w:rsid w:val="00C70AD2"/>
    <w:rsid w:val="00C72E5E"/>
    <w:rsid w:val="00C92D83"/>
    <w:rsid w:val="00CA76CC"/>
    <w:rsid w:val="00CB415C"/>
    <w:rsid w:val="00CB7815"/>
    <w:rsid w:val="00CC249A"/>
    <w:rsid w:val="00CC7223"/>
    <w:rsid w:val="00D165C1"/>
    <w:rsid w:val="00D233C6"/>
    <w:rsid w:val="00D25D33"/>
    <w:rsid w:val="00D44B19"/>
    <w:rsid w:val="00D800A3"/>
    <w:rsid w:val="00DA0008"/>
    <w:rsid w:val="00DA53F7"/>
    <w:rsid w:val="00DC1CA7"/>
    <w:rsid w:val="00E03346"/>
    <w:rsid w:val="00E20B14"/>
    <w:rsid w:val="00E274A1"/>
    <w:rsid w:val="00E33AC2"/>
    <w:rsid w:val="00E915DB"/>
    <w:rsid w:val="00ED6C03"/>
    <w:rsid w:val="00EE4BA6"/>
    <w:rsid w:val="00EF677B"/>
    <w:rsid w:val="00F02DD5"/>
    <w:rsid w:val="00F05CB9"/>
    <w:rsid w:val="00F10E52"/>
    <w:rsid w:val="00F11DA0"/>
    <w:rsid w:val="00F50AB6"/>
    <w:rsid w:val="00F53EA2"/>
    <w:rsid w:val="00F772E9"/>
    <w:rsid w:val="00F86664"/>
    <w:rsid w:val="00F97904"/>
    <w:rsid w:val="00FB61D8"/>
    <w:rsid w:val="00FB780B"/>
    <w:rsid w:val="00FC3627"/>
    <w:rsid w:val="00FD6096"/>
    <w:rsid w:val="00FF4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2C63"/>
  <w15:chartTrackingRefBased/>
  <w15:docId w15:val="{FA184E9D-070A-44EB-92C6-7D7F1AC1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50A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9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696D74"/>
    <w:pPr>
      <w:ind w:left="720"/>
      <w:contextualSpacing/>
    </w:pPr>
  </w:style>
  <w:style w:type="character" w:customStyle="1" w:styleId="Ttulo1Char">
    <w:name w:val="Título 1 Char"/>
    <w:basedOn w:val="Fontepargpadro"/>
    <w:link w:val="Ttulo1"/>
    <w:uiPriority w:val="9"/>
    <w:rsid w:val="00F50AB6"/>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har"/>
    <w:uiPriority w:val="10"/>
    <w:qFormat/>
    <w:rsid w:val="00F50AB6"/>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F50AB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C23A3"/>
    <w:pPr>
      <w:spacing w:before="100" w:beforeAutospacing="1" w:after="100" w:afterAutospacing="1"/>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520DC4"/>
    <w:pPr>
      <w:tabs>
        <w:tab w:val="center" w:pos="4252"/>
        <w:tab w:val="right" w:pos="8504"/>
      </w:tabs>
    </w:pPr>
  </w:style>
  <w:style w:type="character" w:customStyle="1" w:styleId="CabealhoChar">
    <w:name w:val="Cabeçalho Char"/>
    <w:basedOn w:val="Fontepargpadro"/>
    <w:link w:val="Cabealho"/>
    <w:uiPriority w:val="99"/>
    <w:rsid w:val="00520DC4"/>
  </w:style>
  <w:style w:type="paragraph" w:styleId="Rodap">
    <w:name w:val="footer"/>
    <w:basedOn w:val="Normal"/>
    <w:link w:val="RodapChar"/>
    <w:uiPriority w:val="99"/>
    <w:unhideWhenUsed/>
    <w:rsid w:val="00520DC4"/>
    <w:pPr>
      <w:tabs>
        <w:tab w:val="center" w:pos="4252"/>
        <w:tab w:val="right" w:pos="8504"/>
      </w:tabs>
    </w:pPr>
  </w:style>
  <w:style w:type="character" w:customStyle="1" w:styleId="RodapChar">
    <w:name w:val="Rodapé Char"/>
    <w:basedOn w:val="Fontepargpadro"/>
    <w:link w:val="Rodap"/>
    <w:uiPriority w:val="99"/>
    <w:rsid w:val="00520DC4"/>
  </w:style>
  <w:style w:type="paragraph" w:styleId="Textodenotaderodap">
    <w:name w:val="footnote text"/>
    <w:aliases w:val="Char,Char Char Char,Char Char Char Char Char,Char Char Char Char,Char Char2,Char Char1,Char Char Char Char1,Char Char Char Char Char Char1,Char Char2 Char1,Texto de nota de rodapé Char2, Char, Char Char Char,Footnote Text Char"/>
    <w:basedOn w:val="Normal"/>
    <w:link w:val="TextodenotaderodapChar"/>
    <w:unhideWhenUsed/>
    <w:rsid w:val="00520DC4"/>
    <w:rPr>
      <w:sz w:val="20"/>
      <w:szCs w:val="20"/>
    </w:rPr>
  </w:style>
  <w:style w:type="character" w:customStyle="1" w:styleId="TextodenotaderodapChar">
    <w:name w:val="Texto de nota de rodapé Char"/>
    <w:aliases w:val="Char Char,Char Char Char Char2,Char Char Char Char Char Char,Char Char Char Char Char1,Char Char2 Char,Char Char1 Char,Char Char Char Char1 Char,Char Char Char Char Char Char1 Char,Char Char2 Char1 Char, Char Char"/>
    <w:basedOn w:val="Fontepargpadro"/>
    <w:link w:val="Textodenotaderodap"/>
    <w:qFormat/>
    <w:rsid w:val="00520DC4"/>
    <w:rPr>
      <w:sz w:val="20"/>
      <w:szCs w:val="20"/>
    </w:rPr>
  </w:style>
  <w:style w:type="character" w:styleId="Refdenotaderodap">
    <w:name w:val="footnote reference"/>
    <w:basedOn w:val="Fontepargpadro"/>
    <w:uiPriority w:val="99"/>
    <w:unhideWhenUsed/>
    <w:rsid w:val="00520DC4"/>
    <w:rPr>
      <w:vertAlign w:val="superscript"/>
    </w:rPr>
  </w:style>
  <w:style w:type="paragraph" w:styleId="Corpodetexto2">
    <w:name w:val="Body Text 2"/>
    <w:basedOn w:val="Normal"/>
    <w:link w:val="Corpodetexto2Char"/>
    <w:unhideWhenUsed/>
    <w:rsid w:val="00520DC4"/>
    <w:pPr>
      <w:widowControl w:val="0"/>
      <w:overflowPunct w:val="0"/>
      <w:autoSpaceDE w:val="0"/>
      <w:autoSpaceDN w:val="0"/>
      <w:adjustRightInd w:val="0"/>
      <w:spacing w:after="120" w:line="480" w:lineRule="auto"/>
      <w:textAlignment w:val="baseline"/>
    </w:pPr>
    <w:rPr>
      <w:rFonts w:ascii="Verdana" w:eastAsia="Times New Roman" w:hAnsi="Verdana" w:cs="Times New Roman"/>
      <w:kern w:val="0"/>
      <w:sz w:val="20"/>
      <w:szCs w:val="20"/>
      <w:lang w:eastAsia="pt-BR"/>
      <w14:ligatures w14:val="none"/>
    </w:rPr>
  </w:style>
  <w:style w:type="character" w:customStyle="1" w:styleId="Corpodetexto2Char">
    <w:name w:val="Corpo de texto 2 Char"/>
    <w:basedOn w:val="Fontepargpadro"/>
    <w:link w:val="Corpodetexto2"/>
    <w:rsid w:val="00520DC4"/>
    <w:rPr>
      <w:rFonts w:ascii="Verdana" w:eastAsia="Times New Roman" w:hAnsi="Verdana" w:cs="Times New Roman"/>
      <w:kern w:val="0"/>
      <w:sz w:val="20"/>
      <w:szCs w:val="20"/>
      <w:lang w:eastAsia="pt-BR"/>
      <w14:ligatures w14:val="none"/>
    </w:rPr>
  </w:style>
  <w:style w:type="paragraph" w:customStyle="1" w:styleId="PargrafodaLista1">
    <w:name w:val="Parágrafo da Lista1"/>
    <w:basedOn w:val="Normal"/>
    <w:qFormat/>
    <w:rsid w:val="00520DC4"/>
    <w:pPr>
      <w:spacing w:line="256" w:lineRule="auto"/>
      <w:ind w:left="720"/>
      <w:contextualSpacing/>
    </w:pPr>
    <w:rPr>
      <w:rFonts w:ascii="Times New Roman" w:eastAsia="Times New Roman" w:hAnsi="Times New Roman" w:cs="Times New Roman"/>
      <w:kern w:val="0"/>
      <w:sz w:val="24"/>
      <w:szCs w:val="24"/>
      <w:lang w:eastAsia="pt-BR"/>
      <w14:ligatures w14:val="none"/>
    </w:rPr>
  </w:style>
  <w:style w:type="paragraph" w:styleId="Corpodetexto">
    <w:name w:val="Body Text"/>
    <w:basedOn w:val="Normal"/>
    <w:link w:val="CorpodetextoChar"/>
    <w:uiPriority w:val="99"/>
    <w:semiHidden/>
    <w:unhideWhenUsed/>
    <w:rsid w:val="006D0A34"/>
    <w:pPr>
      <w:spacing w:after="120"/>
    </w:pPr>
  </w:style>
  <w:style w:type="character" w:customStyle="1" w:styleId="CorpodetextoChar">
    <w:name w:val="Corpo de texto Char"/>
    <w:basedOn w:val="Fontepargpadro"/>
    <w:link w:val="Corpodetexto"/>
    <w:uiPriority w:val="99"/>
    <w:semiHidden/>
    <w:rsid w:val="006D0A34"/>
  </w:style>
  <w:style w:type="paragraph" w:styleId="Recuodecorpodetexto3">
    <w:name w:val="Body Text Indent 3"/>
    <w:basedOn w:val="Normal"/>
    <w:link w:val="Recuodecorpodetexto3Char"/>
    <w:uiPriority w:val="99"/>
    <w:semiHidden/>
    <w:unhideWhenUsed/>
    <w:rsid w:val="006D0A3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D0A34"/>
    <w:rPr>
      <w:sz w:val="16"/>
      <w:szCs w:val="16"/>
    </w:rPr>
  </w:style>
  <w:style w:type="paragraph" w:customStyle="1" w:styleId="Standard">
    <w:name w:val="Standard"/>
    <w:qFormat/>
    <w:rsid w:val="006D0A34"/>
    <w:pPr>
      <w:suppressAutoHyphens/>
      <w:autoSpaceDN w:val="0"/>
      <w:spacing w:line="249" w:lineRule="auto"/>
      <w:textAlignment w:val="baseline"/>
    </w:pPr>
    <w:rPr>
      <w:rFonts w:ascii="Calibri" w:eastAsia="Calibri" w:hAnsi="Calibri" w:cs="Calibri"/>
      <w:kern w:val="0"/>
      <w14:ligatures w14:val="none"/>
    </w:rPr>
  </w:style>
  <w:style w:type="character" w:customStyle="1" w:styleId="PargrafodaListaChar">
    <w:name w:val="Parágrafo da Lista Char"/>
    <w:basedOn w:val="Fontepargpadro"/>
    <w:link w:val="PargrafodaLista"/>
    <w:uiPriority w:val="34"/>
    <w:rsid w:val="006D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CBBB-4D51-4270-99A0-700A1C2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Margere Rosa de Oliveira</dc:creator>
  <cp:keywords/>
  <dc:description/>
  <cp:lastModifiedBy>presiddencia.001@outlook.com</cp:lastModifiedBy>
  <cp:revision>2</cp:revision>
  <cp:lastPrinted>2024-04-02T15:35:00Z</cp:lastPrinted>
  <dcterms:created xsi:type="dcterms:W3CDTF">2024-04-03T14:15:00Z</dcterms:created>
  <dcterms:modified xsi:type="dcterms:W3CDTF">2024-04-03T14:15:00Z</dcterms:modified>
</cp:coreProperties>
</file>